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7403" w14:textId="77777777" w:rsidR="005F3432" w:rsidRPr="00D55E8E" w:rsidRDefault="005F3432" w:rsidP="005A10BC">
      <w:pPr>
        <w:rPr>
          <w:rFonts w:ascii="Arial" w:hAnsi="Arial"/>
          <w:b/>
          <w:color w:val="000000"/>
        </w:rPr>
      </w:pPr>
    </w:p>
    <w:p w14:paraId="342827B4" w14:textId="02367453" w:rsidR="00941D5A" w:rsidRPr="00D55E8E" w:rsidRDefault="00FF2109" w:rsidP="00941D5A">
      <w:pPr>
        <w:jc w:val="center"/>
        <w:rPr>
          <w:rFonts w:ascii="Arial Narrow" w:eastAsia="Arial Unicode MS" w:hAnsi="Arial Narrow" w:cs="Arial"/>
          <w:b/>
          <w:color w:val="000000"/>
          <w:sz w:val="32"/>
          <w:szCs w:val="32"/>
        </w:rPr>
      </w:pPr>
      <w:r w:rsidRPr="003B3F9B">
        <w:rPr>
          <w:rFonts w:ascii="Arial Narrow" w:hAnsi="Arial Narrow"/>
          <w:b/>
          <w:color w:val="000000"/>
          <w:sz w:val="32"/>
          <w:szCs w:val="32"/>
        </w:rPr>
        <w:t xml:space="preserve">VICENZAORO AND </w:t>
      </w:r>
      <w:r w:rsidR="001E0BA4" w:rsidRPr="003B3F9B">
        <w:rPr>
          <w:rFonts w:ascii="Arial Narrow" w:hAnsi="Arial Narrow"/>
          <w:b/>
          <w:color w:val="000000"/>
          <w:sz w:val="32"/>
          <w:szCs w:val="32"/>
        </w:rPr>
        <w:t>TRENDVISION JEWELLERY</w:t>
      </w:r>
      <w:r w:rsidR="002F0F3B" w:rsidRPr="003B3F9B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1E0BA4" w:rsidRPr="003B3F9B">
        <w:rPr>
          <w:rFonts w:ascii="Arial Narrow" w:hAnsi="Arial Narrow"/>
          <w:b/>
          <w:color w:val="000000"/>
          <w:sz w:val="32"/>
          <w:szCs w:val="32"/>
        </w:rPr>
        <w:t>+</w:t>
      </w:r>
      <w:r w:rsidR="002F0F3B" w:rsidRPr="003B3F9B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1E0BA4" w:rsidRPr="003B3F9B">
        <w:rPr>
          <w:rFonts w:ascii="Arial Narrow" w:hAnsi="Arial Narrow"/>
          <w:b/>
          <w:color w:val="000000"/>
          <w:sz w:val="32"/>
          <w:szCs w:val="32"/>
        </w:rPr>
        <w:t xml:space="preserve">FORECASTING </w:t>
      </w:r>
      <w:r w:rsidR="005F3432" w:rsidRPr="003B3F9B">
        <w:rPr>
          <w:rFonts w:ascii="Arial Narrow" w:hAnsi="Arial Narrow"/>
          <w:b/>
          <w:color w:val="000000"/>
          <w:sz w:val="32"/>
          <w:szCs w:val="32"/>
        </w:rPr>
        <w:br/>
      </w:r>
      <w:r w:rsidR="00D55E8E">
        <w:rPr>
          <w:rFonts w:ascii="Arial Narrow" w:hAnsi="Arial Narrow"/>
          <w:b/>
          <w:color w:val="000000"/>
          <w:sz w:val="32"/>
          <w:szCs w:val="32"/>
        </w:rPr>
        <w:t xml:space="preserve">TO BE PRESENT </w:t>
      </w:r>
      <w:r w:rsidR="00893DAE">
        <w:rPr>
          <w:rFonts w:ascii="Arial Narrow" w:hAnsi="Arial Narrow"/>
          <w:b/>
          <w:color w:val="000000"/>
          <w:sz w:val="32"/>
          <w:szCs w:val="32"/>
        </w:rPr>
        <w:t>AT</w:t>
      </w:r>
      <w:r w:rsidR="009C21AA" w:rsidRPr="003B3F9B">
        <w:rPr>
          <w:rFonts w:ascii="Arial Narrow" w:hAnsi="Arial Narrow"/>
          <w:b/>
          <w:color w:val="000000"/>
          <w:sz w:val="32"/>
          <w:szCs w:val="32"/>
        </w:rPr>
        <w:t xml:space="preserve"> LUXURY PRIVÉ NEW YORK</w:t>
      </w:r>
    </w:p>
    <w:p w14:paraId="1FDA1136" w14:textId="75768B6B" w:rsidR="00FF30CB" w:rsidRDefault="00307F14" w:rsidP="00307F14">
      <w:pPr>
        <w:pStyle w:val="Default0"/>
        <w:spacing w:after="100" w:afterAutospacing="1" w:line="360" w:lineRule="auto"/>
        <w:jc w:val="both"/>
        <w:rPr>
          <w:rFonts w:ascii="Arial Narrow" w:hAnsi="Arial Narrow"/>
          <w:sz w:val="22"/>
          <w:szCs w:val="22"/>
        </w:rPr>
      </w:pPr>
      <w:r w:rsidRPr="00D55E8E">
        <w:rPr>
          <w:rFonts w:ascii="Arial Narrow" w:hAnsi="Arial Narrow"/>
          <w:b/>
          <w:color w:val="auto"/>
          <w:sz w:val="22"/>
          <w:szCs w:val="22"/>
        </w:rPr>
        <w:t>NEW YORK</w:t>
      </w:r>
      <w:r w:rsidR="00E716BE" w:rsidRPr="00D55E8E">
        <w:rPr>
          <w:rFonts w:ascii="Arial Narrow" w:hAnsi="Arial Narrow"/>
          <w:b/>
          <w:color w:val="auto"/>
          <w:sz w:val="22"/>
          <w:szCs w:val="22"/>
        </w:rPr>
        <w:t>,</w:t>
      </w:r>
      <w:r w:rsidR="00893DAE" w:rsidRPr="00D55E8E">
        <w:rPr>
          <w:rFonts w:ascii="Arial Narrow" w:hAnsi="Arial Narrow"/>
          <w:b/>
          <w:color w:val="auto"/>
          <w:sz w:val="22"/>
          <w:szCs w:val="22"/>
        </w:rPr>
        <w:t xml:space="preserve"> NY</w:t>
      </w:r>
      <w:r w:rsidR="00E716BE" w:rsidRPr="00D55E8E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D6F42">
        <w:rPr>
          <w:rFonts w:ascii="Arial Narrow" w:hAnsi="Arial Narrow"/>
          <w:b/>
          <w:color w:val="auto"/>
          <w:sz w:val="22"/>
          <w:szCs w:val="22"/>
        </w:rPr>
        <w:t>(July</w:t>
      </w:r>
      <w:r w:rsidR="00D55E8E" w:rsidRPr="00D55E8E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603F9D">
        <w:rPr>
          <w:rFonts w:ascii="Arial Narrow" w:hAnsi="Arial Narrow"/>
          <w:b/>
          <w:color w:val="auto"/>
          <w:sz w:val="22"/>
          <w:szCs w:val="22"/>
        </w:rPr>
        <w:t>15</w:t>
      </w:r>
      <w:r w:rsidR="00D55E8E" w:rsidRPr="00D55E8E">
        <w:rPr>
          <w:rFonts w:ascii="Arial Narrow" w:hAnsi="Arial Narrow"/>
          <w:b/>
          <w:color w:val="auto"/>
          <w:sz w:val="22"/>
          <w:szCs w:val="22"/>
        </w:rPr>
        <w:t>, 2016</w:t>
      </w:r>
      <w:r w:rsidR="00893DAE" w:rsidRPr="00D55E8E">
        <w:rPr>
          <w:rFonts w:ascii="Arial Narrow" w:hAnsi="Arial Narrow"/>
          <w:b/>
          <w:color w:val="auto"/>
          <w:sz w:val="22"/>
          <w:szCs w:val="22"/>
        </w:rPr>
        <w:t>)</w:t>
      </w:r>
      <w:r w:rsidR="00E716BE" w:rsidRPr="003B3F9B">
        <w:rPr>
          <w:rFonts w:ascii="Arial Narrow" w:hAnsi="Arial Narrow"/>
          <w:color w:val="auto"/>
          <w:sz w:val="22"/>
          <w:szCs w:val="22"/>
        </w:rPr>
        <w:t xml:space="preserve"> –</w:t>
      </w:r>
      <w:r w:rsidR="0077361D" w:rsidRPr="003B3F9B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706B0C" w:rsidRPr="00D55E8E">
        <w:rPr>
          <w:rFonts w:ascii="Arial Narrow" w:hAnsi="Arial Narrow"/>
          <w:sz w:val="22"/>
          <w:szCs w:val="22"/>
        </w:rPr>
        <w:t>Fiera</w:t>
      </w:r>
      <w:proofErr w:type="spellEnd"/>
      <w:r w:rsidR="00706B0C" w:rsidRPr="00D55E8E">
        <w:rPr>
          <w:rFonts w:ascii="Arial Narrow" w:hAnsi="Arial Narrow"/>
          <w:sz w:val="22"/>
          <w:szCs w:val="22"/>
        </w:rPr>
        <w:t xml:space="preserve"> di Vicenza S.p.A</w:t>
      </w:r>
      <w:r w:rsidR="00706B0C">
        <w:rPr>
          <w:rFonts w:ascii="Arial Narrow" w:hAnsi="Arial Narrow"/>
          <w:sz w:val="22"/>
          <w:szCs w:val="22"/>
        </w:rPr>
        <w:t xml:space="preserve"> is pleased to announce</w:t>
      </w:r>
      <w:r w:rsidR="00706B0C" w:rsidRPr="003B3F9B">
        <w:rPr>
          <w:rFonts w:ascii="Arial Narrow" w:hAnsi="Arial Narrow"/>
          <w:b/>
          <w:sz w:val="22"/>
          <w:szCs w:val="22"/>
        </w:rPr>
        <w:t xml:space="preserve"> </w:t>
      </w:r>
      <w:r w:rsidRPr="003B3F9B">
        <w:rPr>
          <w:rFonts w:ascii="Arial Narrow" w:hAnsi="Arial Narrow"/>
          <w:b/>
          <w:sz w:val="22"/>
          <w:szCs w:val="22"/>
        </w:rPr>
        <w:t>VICENZAORO</w:t>
      </w:r>
      <w:r w:rsidR="00570C95" w:rsidRPr="003B3F9B">
        <w:rPr>
          <w:rFonts w:ascii="Arial Narrow" w:hAnsi="Arial Narrow"/>
          <w:sz w:val="22"/>
          <w:szCs w:val="22"/>
        </w:rPr>
        <w:t xml:space="preserve"> and </w:t>
      </w:r>
      <w:r w:rsidR="00E716BE" w:rsidRPr="003B3F9B">
        <w:rPr>
          <w:rFonts w:ascii="Arial Narrow" w:hAnsi="Arial Narrow"/>
          <w:b/>
          <w:sz w:val="22"/>
          <w:szCs w:val="22"/>
        </w:rPr>
        <w:t>TRENDVISION Jewellery + Forecasting</w:t>
      </w:r>
      <w:r w:rsidR="00697DB3" w:rsidRPr="003B3F9B">
        <w:rPr>
          <w:rFonts w:ascii="Arial Narrow" w:hAnsi="Arial Narrow"/>
          <w:sz w:val="22"/>
          <w:szCs w:val="22"/>
        </w:rPr>
        <w:t xml:space="preserve"> </w:t>
      </w:r>
      <w:r w:rsidR="00FC6550">
        <w:rPr>
          <w:rFonts w:ascii="Arial Narrow" w:hAnsi="Arial Narrow"/>
          <w:sz w:val="22"/>
          <w:szCs w:val="22"/>
        </w:rPr>
        <w:t xml:space="preserve">will once again be </w:t>
      </w:r>
      <w:r w:rsidR="0061166E">
        <w:rPr>
          <w:rFonts w:ascii="Arial Narrow" w:hAnsi="Arial Narrow"/>
          <w:sz w:val="22"/>
          <w:szCs w:val="22"/>
        </w:rPr>
        <w:t>present as an exhibitor and</w:t>
      </w:r>
      <w:r w:rsidR="00D55E8E">
        <w:rPr>
          <w:rFonts w:ascii="Arial Narrow" w:hAnsi="Arial Narrow"/>
          <w:sz w:val="22"/>
          <w:szCs w:val="22"/>
        </w:rPr>
        <w:t xml:space="preserve"> </w:t>
      </w:r>
      <w:r w:rsidR="00ED6F42">
        <w:rPr>
          <w:rFonts w:ascii="Arial Narrow" w:hAnsi="Arial Narrow"/>
          <w:sz w:val="22"/>
          <w:szCs w:val="22"/>
        </w:rPr>
        <w:t xml:space="preserve">industry supporter </w:t>
      </w:r>
      <w:r w:rsidR="0061166E">
        <w:rPr>
          <w:rFonts w:ascii="Arial Narrow" w:hAnsi="Arial Narrow"/>
          <w:sz w:val="22"/>
          <w:szCs w:val="22"/>
        </w:rPr>
        <w:t>of the</w:t>
      </w:r>
      <w:r w:rsidR="00441109" w:rsidRPr="003B3F9B">
        <w:rPr>
          <w:rFonts w:ascii="Arial Narrow" w:hAnsi="Arial Narrow"/>
          <w:sz w:val="22"/>
          <w:szCs w:val="22"/>
        </w:rPr>
        <w:t xml:space="preserve"> LUXURY </w:t>
      </w:r>
      <w:proofErr w:type="spellStart"/>
      <w:r w:rsidR="00441109" w:rsidRPr="003B3F9B">
        <w:rPr>
          <w:rFonts w:ascii="Arial Narrow" w:hAnsi="Arial Narrow"/>
          <w:sz w:val="22"/>
          <w:szCs w:val="22"/>
        </w:rPr>
        <w:t>Privé</w:t>
      </w:r>
      <w:proofErr w:type="spellEnd"/>
      <w:r w:rsidRPr="003B3F9B">
        <w:rPr>
          <w:rFonts w:ascii="Arial Narrow" w:hAnsi="Arial Narrow"/>
          <w:sz w:val="22"/>
          <w:szCs w:val="22"/>
        </w:rPr>
        <w:t xml:space="preserve"> New York</w:t>
      </w:r>
      <w:r w:rsidR="00FC6550">
        <w:rPr>
          <w:rFonts w:ascii="Arial Narrow" w:hAnsi="Arial Narrow"/>
          <w:sz w:val="22"/>
          <w:szCs w:val="22"/>
        </w:rPr>
        <w:t>, which takes place July 24-26, 2016 at the historic Waldorf Astoria</w:t>
      </w:r>
      <w:r w:rsidR="001773DB">
        <w:rPr>
          <w:rFonts w:ascii="Arial Narrow" w:hAnsi="Arial Narrow"/>
          <w:sz w:val="22"/>
          <w:szCs w:val="22"/>
        </w:rPr>
        <w:t xml:space="preserve"> Hotel</w:t>
      </w:r>
      <w:r w:rsidR="00697DB3" w:rsidRPr="003B3F9B">
        <w:rPr>
          <w:rFonts w:ascii="Arial Narrow" w:hAnsi="Arial Narrow"/>
          <w:sz w:val="22"/>
          <w:szCs w:val="22"/>
        </w:rPr>
        <w:t>.</w:t>
      </w:r>
    </w:p>
    <w:p w14:paraId="3C091018" w14:textId="71A7156B" w:rsidR="00E34DC2" w:rsidRPr="004151AE" w:rsidRDefault="004151AE" w:rsidP="00307F14">
      <w:pPr>
        <w:pStyle w:val="Default0"/>
        <w:spacing w:after="100" w:afterAutospacing="1" w:line="360" w:lineRule="auto"/>
        <w:jc w:val="both"/>
        <w:rPr>
          <w:rFonts w:ascii="Arial Narrow" w:hAnsi="Arial Narrow"/>
          <w:sz w:val="22"/>
          <w:szCs w:val="22"/>
        </w:rPr>
      </w:pPr>
      <w:r w:rsidRPr="00E34DC2">
        <w:rPr>
          <w:rFonts w:ascii="Arial Narrow" w:hAnsi="Arial Narrow" w:cs="Optima"/>
          <w:sz w:val="22"/>
          <w:szCs w:val="22"/>
          <w:lang w:val="en-US" w:bidi="ar-SA"/>
        </w:rPr>
        <w:t>With over 60 years of history</w:t>
      </w:r>
      <w:r w:rsidR="00FF30CB">
        <w:rPr>
          <w:rFonts w:ascii="Arial Narrow" w:hAnsi="Arial Narrow" w:cs="Optima"/>
          <w:sz w:val="22"/>
          <w:szCs w:val="22"/>
          <w:lang w:val="en-US" w:bidi="ar-SA"/>
        </w:rPr>
        <w:t xml:space="preserve">, </w:t>
      </w:r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 xml:space="preserve">VICENZAORO is the leading international </w:t>
      </w:r>
      <w:proofErr w:type="spellStart"/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>jewel</w:t>
      </w:r>
      <w:r w:rsidR="00CA340D">
        <w:rPr>
          <w:rFonts w:ascii="Arial Narrow" w:hAnsi="Arial Narrow" w:cs="Optima"/>
          <w:sz w:val="22"/>
          <w:szCs w:val="22"/>
          <w:lang w:val="en-US" w:bidi="ar-SA"/>
        </w:rPr>
        <w:t>le</w:t>
      </w:r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>ry</w:t>
      </w:r>
      <w:proofErr w:type="spellEnd"/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 xml:space="preserve"> event organized by </w:t>
      </w:r>
      <w:proofErr w:type="spellStart"/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>Fiera</w:t>
      </w:r>
      <w:proofErr w:type="spellEnd"/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 xml:space="preserve"> di Vicenza in three editions – two of which</w:t>
      </w:r>
      <w:r w:rsidR="00E34DC2">
        <w:rPr>
          <w:rFonts w:ascii="Arial Narrow" w:hAnsi="Arial Narrow" w:cs="Optima"/>
          <w:sz w:val="22"/>
          <w:szCs w:val="22"/>
          <w:lang w:val="en-US" w:bidi="ar-SA"/>
        </w:rPr>
        <w:t xml:space="preserve"> </w:t>
      </w:r>
      <w:r w:rsidR="0025725E">
        <w:rPr>
          <w:rFonts w:ascii="Arial Narrow" w:hAnsi="Arial Narrow" w:cs="Optima"/>
          <w:sz w:val="22"/>
          <w:szCs w:val="22"/>
          <w:lang w:val="en-US" w:bidi="ar-SA"/>
        </w:rPr>
        <w:t xml:space="preserve">take </w:t>
      </w:r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 xml:space="preserve">place in </w:t>
      </w:r>
      <w:r w:rsidR="00FF30CB">
        <w:rPr>
          <w:rFonts w:ascii="Arial Narrow" w:hAnsi="Arial Narrow" w:cs="Optima"/>
          <w:sz w:val="22"/>
          <w:szCs w:val="22"/>
          <w:lang w:val="en-US" w:bidi="ar-SA"/>
        </w:rPr>
        <w:t xml:space="preserve">Vicenza, </w:t>
      </w:r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 xml:space="preserve">Italy in </w:t>
      </w:r>
      <w:r w:rsidR="00E34DC2">
        <w:rPr>
          <w:rFonts w:ascii="Arial Narrow" w:hAnsi="Arial Narrow" w:cs="Optima"/>
          <w:sz w:val="22"/>
          <w:szCs w:val="22"/>
          <w:lang w:val="en-US" w:bidi="ar-SA"/>
        </w:rPr>
        <w:t>September and January</w:t>
      </w:r>
      <w:r w:rsidR="0096329E">
        <w:rPr>
          <w:rFonts w:ascii="Arial Narrow" w:hAnsi="Arial Narrow" w:cs="Optima"/>
          <w:sz w:val="22"/>
          <w:szCs w:val="22"/>
          <w:lang w:val="en-US" w:bidi="ar-SA"/>
        </w:rPr>
        <w:t>,</w:t>
      </w:r>
      <w:r w:rsidR="00D1695F">
        <w:rPr>
          <w:rFonts w:ascii="Arial Narrow" w:hAnsi="Arial Narrow" w:cs="Optima"/>
          <w:sz w:val="22"/>
          <w:szCs w:val="22"/>
          <w:lang w:val="en-US" w:bidi="ar-SA"/>
        </w:rPr>
        <w:t xml:space="preserve"> and </w:t>
      </w:r>
      <w:r w:rsidR="00FF30CB">
        <w:rPr>
          <w:rFonts w:ascii="Arial Narrow" w:hAnsi="Arial Narrow" w:cs="Optima"/>
          <w:sz w:val="22"/>
          <w:szCs w:val="22"/>
          <w:lang w:val="en-US" w:bidi="ar-SA"/>
        </w:rPr>
        <w:t>third</w:t>
      </w:r>
      <w:r w:rsidR="00B234BF">
        <w:rPr>
          <w:rFonts w:ascii="Arial Narrow" w:hAnsi="Arial Narrow" w:cs="Optima"/>
          <w:sz w:val="22"/>
          <w:szCs w:val="22"/>
          <w:lang w:val="en-US" w:bidi="ar-SA"/>
        </w:rPr>
        <w:t xml:space="preserve"> in</w:t>
      </w:r>
      <w:r w:rsidR="00D1695F">
        <w:rPr>
          <w:rFonts w:ascii="Arial Narrow" w:hAnsi="Arial Narrow" w:cs="Optima"/>
          <w:sz w:val="22"/>
          <w:szCs w:val="22"/>
          <w:lang w:val="en-US" w:bidi="ar-SA"/>
        </w:rPr>
        <w:t xml:space="preserve"> Dubai</w:t>
      </w:r>
      <w:r w:rsidR="00A54FFD">
        <w:rPr>
          <w:rFonts w:ascii="Arial Narrow" w:hAnsi="Arial Narrow" w:cs="Optima"/>
          <w:sz w:val="22"/>
          <w:szCs w:val="22"/>
          <w:lang w:val="en-US" w:bidi="ar-SA"/>
        </w:rPr>
        <w:t>, UAE</w:t>
      </w:r>
      <w:r w:rsidR="00E34DC2">
        <w:rPr>
          <w:rFonts w:ascii="Arial Narrow" w:hAnsi="Arial Narrow" w:cs="Optima"/>
          <w:sz w:val="22"/>
          <w:szCs w:val="22"/>
          <w:lang w:val="en-US" w:bidi="ar-SA"/>
        </w:rPr>
        <w:t xml:space="preserve">. </w:t>
      </w:r>
      <w:r w:rsidR="00D1695F">
        <w:rPr>
          <w:rFonts w:ascii="Arial Narrow" w:hAnsi="Arial Narrow" w:cs="Optima"/>
          <w:sz w:val="22"/>
          <w:szCs w:val="22"/>
          <w:lang w:val="en-US" w:bidi="ar-SA"/>
        </w:rPr>
        <w:t>VICENZAORO</w:t>
      </w:r>
      <w:r w:rsidR="00E34DC2">
        <w:rPr>
          <w:rFonts w:ascii="Arial Narrow" w:hAnsi="Arial Narrow" w:cs="Optima"/>
          <w:sz w:val="22"/>
          <w:szCs w:val="22"/>
          <w:lang w:val="en-US" w:bidi="ar-SA"/>
        </w:rPr>
        <w:t xml:space="preserve"> September will be held September 3</w:t>
      </w:r>
      <w:r w:rsidR="00F26D04">
        <w:rPr>
          <w:rFonts w:ascii="Arial Narrow" w:hAnsi="Arial Narrow" w:cs="Optima"/>
          <w:sz w:val="22"/>
          <w:szCs w:val="22"/>
          <w:lang w:val="en-US" w:bidi="ar-SA"/>
        </w:rPr>
        <w:t>-7</w:t>
      </w:r>
      <w:r w:rsidR="002702E2">
        <w:rPr>
          <w:rFonts w:ascii="Arial Narrow" w:hAnsi="Arial Narrow" w:cs="Optima"/>
          <w:sz w:val="22"/>
          <w:szCs w:val="22"/>
          <w:lang w:val="en-US" w:bidi="ar-SA"/>
        </w:rPr>
        <w:t>, 2016</w:t>
      </w:r>
      <w:r w:rsidR="00E34DC2">
        <w:rPr>
          <w:rFonts w:ascii="Arial Narrow" w:hAnsi="Arial Narrow" w:cs="Optima"/>
          <w:sz w:val="22"/>
          <w:szCs w:val="22"/>
          <w:lang w:val="en-US" w:bidi="ar-SA"/>
        </w:rPr>
        <w:t xml:space="preserve"> and </w:t>
      </w:r>
      <w:r w:rsidR="00D1695F">
        <w:rPr>
          <w:rFonts w:ascii="Arial Narrow" w:hAnsi="Arial Narrow" w:cs="Optima"/>
          <w:sz w:val="22"/>
          <w:szCs w:val="22"/>
          <w:lang w:val="en-US" w:bidi="ar-SA"/>
        </w:rPr>
        <w:t>VICENZAORO</w:t>
      </w:r>
      <w:r w:rsidR="00E34DC2">
        <w:rPr>
          <w:rFonts w:ascii="Arial Narrow" w:hAnsi="Arial Narrow" w:cs="Optima"/>
          <w:sz w:val="22"/>
          <w:szCs w:val="22"/>
          <w:lang w:val="en-US" w:bidi="ar-SA"/>
        </w:rPr>
        <w:t xml:space="preserve"> January will occur January 20-25, 2017.</w:t>
      </w:r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 xml:space="preserve"> </w:t>
      </w:r>
      <w:r w:rsidR="00A54FFD">
        <w:rPr>
          <w:rFonts w:ascii="Arial Narrow" w:hAnsi="Arial Narrow" w:cs="Optima"/>
          <w:sz w:val="22"/>
          <w:szCs w:val="22"/>
          <w:lang w:val="en-US" w:bidi="ar-SA"/>
        </w:rPr>
        <w:t xml:space="preserve">Each year the </w:t>
      </w:r>
      <w:r w:rsidR="00D55E8E">
        <w:rPr>
          <w:rFonts w:ascii="Arial Narrow" w:hAnsi="Arial Narrow" w:cs="Optima"/>
          <w:sz w:val="22"/>
          <w:szCs w:val="22"/>
          <w:lang w:val="en-US" w:bidi="ar-SA"/>
        </w:rPr>
        <w:t>VICENZAORO</w:t>
      </w:r>
      <w:r w:rsidR="00E34DC2">
        <w:rPr>
          <w:rFonts w:ascii="Arial Narrow" w:hAnsi="Arial Narrow" w:cs="Optima"/>
          <w:sz w:val="22"/>
          <w:szCs w:val="22"/>
          <w:lang w:val="en-US" w:bidi="ar-SA"/>
        </w:rPr>
        <w:t xml:space="preserve"> </w:t>
      </w:r>
      <w:r w:rsidR="00F26D04">
        <w:rPr>
          <w:rFonts w:ascii="Arial Narrow" w:hAnsi="Arial Narrow" w:cs="Optima"/>
          <w:sz w:val="22"/>
          <w:szCs w:val="22"/>
          <w:lang w:val="en-US" w:bidi="ar-SA"/>
        </w:rPr>
        <w:t>show</w:t>
      </w:r>
      <w:r w:rsidR="00E34DC2" w:rsidRPr="00E34DC2">
        <w:rPr>
          <w:rFonts w:ascii="Arial Narrow" w:hAnsi="Arial Narrow" w:cs="Optima"/>
          <w:sz w:val="22"/>
          <w:szCs w:val="22"/>
          <w:lang w:val="en-US" w:bidi="ar-SA"/>
        </w:rPr>
        <w:t xml:space="preserve"> hosts upwards of 3,000 brands and attracts 30,000 visitors from over 130 countries.</w:t>
      </w:r>
      <w:r w:rsidR="00E34DC2">
        <w:rPr>
          <w:rFonts w:ascii="Arial Narrow" w:hAnsi="Arial Narrow" w:cs="Optima"/>
          <w:sz w:val="22"/>
          <w:szCs w:val="22"/>
          <w:lang w:val="en-US" w:bidi="ar-SA"/>
        </w:rPr>
        <w:t xml:space="preserve"> </w:t>
      </w:r>
      <w:r w:rsidR="008D25B2">
        <w:rPr>
          <w:rFonts w:ascii="Arial Narrow" w:hAnsi="Arial Narrow" w:cs="Optima"/>
          <w:sz w:val="22"/>
          <w:szCs w:val="22"/>
          <w:lang w:val="en-US" w:bidi="ar-SA"/>
        </w:rPr>
        <w:t xml:space="preserve">During LUXURY </w:t>
      </w:r>
      <w:proofErr w:type="spellStart"/>
      <w:r w:rsidR="008D25B2">
        <w:rPr>
          <w:rFonts w:ascii="Arial Narrow" w:hAnsi="Arial Narrow" w:cs="Optima"/>
          <w:sz w:val="22"/>
          <w:szCs w:val="22"/>
          <w:lang w:val="en-US" w:bidi="ar-SA"/>
        </w:rPr>
        <w:t>Privé</w:t>
      </w:r>
      <w:proofErr w:type="spellEnd"/>
      <w:r w:rsidR="008D25B2">
        <w:rPr>
          <w:rFonts w:ascii="Arial Narrow" w:hAnsi="Arial Narrow" w:cs="Optima"/>
          <w:sz w:val="22"/>
          <w:szCs w:val="22"/>
          <w:lang w:val="en-US" w:bidi="ar-SA"/>
        </w:rPr>
        <w:t xml:space="preserve"> New York, </w:t>
      </w:r>
      <w:r w:rsidR="00D1695F">
        <w:rPr>
          <w:rFonts w:ascii="Arial Narrow" w:hAnsi="Arial Narrow" w:cs="Optima"/>
          <w:sz w:val="22"/>
          <w:szCs w:val="22"/>
          <w:lang w:val="en-US" w:bidi="ar-SA"/>
        </w:rPr>
        <w:t>attendees</w:t>
      </w:r>
      <w:r w:rsidR="008D25B2">
        <w:rPr>
          <w:rFonts w:ascii="Arial Narrow" w:hAnsi="Arial Narrow" w:cs="Optima"/>
          <w:sz w:val="22"/>
          <w:szCs w:val="22"/>
          <w:lang w:val="en-US" w:bidi="ar-SA"/>
        </w:rPr>
        <w:t xml:space="preserve"> can receive more information about the upcoming events. </w:t>
      </w:r>
    </w:p>
    <w:p w14:paraId="62F91007" w14:textId="7554566F" w:rsidR="007D5B1B" w:rsidRDefault="00E34DC2" w:rsidP="007D5B1B">
      <w:pPr>
        <w:spacing w:before="100" w:beforeAutospacing="1" w:after="100" w:afterAutospacing="1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Optima"/>
          <w:lang w:val="en-US" w:bidi="ar-SA"/>
        </w:rPr>
        <w:t xml:space="preserve">TRENDVISION </w:t>
      </w:r>
      <w:proofErr w:type="spellStart"/>
      <w:r>
        <w:rPr>
          <w:rFonts w:ascii="Arial Narrow" w:hAnsi="Arial Narrow" w:cs="Optima"/>
          <w:lang w:val="en-US" w:bidi="ar-SA"/>
        </w:rPr>
        <w:t>Jewellery</w:t>
      </w:r>
      <w:proofErr w:type="spellEnd"/>
      <w:r>
        <w:rPr>
          <w:rFonts w:ascii="Arial Narrow" w:hAnsi="Arial Narrow" w:cs="Optima"/>
          <w:lang w:val="en-US" w:bidi="ar-SA"/>
        </w:rPr>
        <w:t xml:space="preserve"> + Forecasting</w:t>
      </w:r>
      <w:r w:rsidRPr="00E34DC2">
        <w:rPr>
          <w:rFonts w:ascii="Arial Narrow" w:hAnsi="Arial Narrow" w:cs="Optima"/>
          <w:lang w:val="en-US" w:bidi="ar-SA"/>
        </w:rPr>
        <w:t xml:space="preserve"> is </w:t>
      </w:r>
      <w:r w:rsidR="00B35D96">
        <w:rPr>
          <w:rFonts w:ascii="Arial Narrow" w:hAnsi="Arial Narrow" w:cs="Optima"/>
          <w:lang w:val="en-US" w:bidi="ar-SA"/>
        </w:rPr>
        <w:t xml:space="preserve">VICENZAORO’S </w:t>
      </w:r>
      <w:r w:rsidRPr="00E34DC2">
        <w:rPr>
          <w:rFonts w:ascii="Arial Narrow" w:hAnsi="Arial Narrow" w:cs="Optima"/>
          <w:lang w:val="en-US" w:bidi="ar-SA"/>
        </w:rPr>
        <w:t>independent trend forecasting research observatory specialized in the jewelry, watch, diamond</w:t>
      </w:r>
      <w:r w:rsidR="002702E2">
        <w:rPr>
          <w:rFonts w:ascii="Arial Narrow" w:hAnsi="Arial Narrow" w:cs="Optima"/>
          <w:lang w:val="en-US" w:bidi="ar-SA"/>
        </w:rPr>
        <w:t>,</w:t>
      </w:r>
      <w:r w:rsidRPr="00E34DC2">
        <w:rPr>
          <w:rFonts w:ascii="Arial Narrow" w:hAnsi="Arial Narrow" w:cs="Optima"/>
          <w:lang w:val="en-US" w:bidi="ar-SA"/>
        </w:rPr>
        <w:t xml:space="preserve"> and luxury sectors. </w:t>
      </w:r>
      <w:r w:rsidR="00AD0CB9">
        <w:rPr>
          <w:rFonts w:ascii="Arial Narrow" w:hAnsi="Arial Narrow" w:cs="Optima"/>
          <w:lang w:val="en-US" w:bidi="ar-SA"/>
        </w:rPr>
        <w:t xml:space="preserve">TRENDVISION </w:t>
      </w:r>
      <w:proofErr w:type="spellStart"/>
      <w:r w:rsidR="00AD0CB9">
        <w:rPr>
          <w:rFonts w:ascii="Arial Narrow" w:hAnsi="Arial Narrow" w:cs="Optima"/>
          <w:lang w:val="en-US" w:bidi="ar-SA"/>
        </w:rPr>
        <w:t>Jewellery</w:t>
      </w:r>
      <w:proofErr w:type="spellEnd"/>
      <w:r w:rsidR="00AD0CB9">
        <w:rPr>
          <w:rFonts w:ascii="Arial Narrow" w:hAnsi="Arial Narrow" w:cs="Optima"/>
          <w:lang w:val="en-US" w:bidi="ar-SA"/>
        </w:rPr>
        <w:t xml:space="preserve"> + Forecasting</w:t>
      </w:r>
      <w:r w:rsidRPr="00E34DC2">
        <w:rPr>
          <w:rFonts w:ascii="Arial Narrow" w:hAnsi="Arial Narrow" w:cs="Optima"/>
          <w:lang w:val="en-US" w:bidi="ar-SA"/>
        </w:rPr>
        <w:t xml:space="preserve"> methodically researches and tracks socio-cultural trends and connections in the jewelry and luxury industries whi</w:t>
      </w:r>
      <w:r w:rsidR="002702E2">
        <w:rPr>
          <w:rFonts w:ascii="Arial Narrow" w:hAnsi="Arial Narrow" w:cs="Optima"/>
          <w:lang w:val="en-US" w:bidi="ar-SA"/>
        </w:rPr>
        <w:t xml:space="preserve">le decoding consumer attitudes </w:t>
      </w:r>
      <w:r w:rsidRPr="00E34DC2">
        <w:rPr>
          <w:rFonts w:ascii="Arial Narrow" w:hAnsi="Arial Narrow" w:cs="Optima"/>
          <w:lang w:val="en-US" w:bidi="ar-SA"/>
        </w:rPr>
        <w:t>and disseminating information and analysis.</w:t>
      </w:r>
      <w:r w:rsidR="00DD346B" w:rsidRPr="003B3F9B">
        <w:rPr>
          <w:rFonts w:ascii="Arial Narrow" w:hAnsi="Arial Narrow"/>
        </w:rPr>
        <w:t xml:space="preserve"> </w:t>
      </w:r>
      <w:r w:rsidR="00FF30CB">
        <w:rPr>
          <w:rFonts w:ascii="Arial Narrow" w:hAnsi="Arial Narrow"/>
        </w:rPr>
        <w:t xml:space="preserve">At LUXURY </w:t>
      </w:r>
      <w:proofErr w:type="spellStart"/>
      <w:r w:rsidR="00E035D7">
        <w:rPr>
          <w:rFonts w:ascii="Arial Narrow" w:hAnsi="Arial Narrow"/>
        </w:rPr>
        <w:t>Privé</w:t>
      </w:r>
      <w:proofErr w:type="spellEnd"/>
      <w:r w:rsidR="002702E2">
        <w:rPr>
          <w:rFonts w:ascii="Arial Narrow" w:hAnsi="Arial Narrow"/>
        </w:rPr>
        <w:t xml:space="preserve"> New York</w:t>
      </w:r>
      <w:r w:rsidR="00E035D7">
        <w:rPr>
          <w:rFonts w:ascii="Arial Narrow" w:hAnsi="Arial Narrow"/>
        </w:rPr>
        <w:t xml:space="preserve">, </w:t>
      </w:r>
      <w:r w:rsidR="006D5B92" w:rsidRPr="003B3F9B">
        <w:rPr>
          <w:rFonts w:ascii="Arial Narrow" w:hAnsi="Arial Narrow"/>
        </w:rPr>
        <w:t xml:space="preserve">TRENDVISION Jewellery + Forecasting will present </w:t>
      </w:r>
      <w:r w:rsidR="00003774" w:rsidRPr="003B3F9B">
        <w:rPr>
          <w:rFonts w:ascii="Arial Narrow" w:hAnsi="Arial Narrow"/>
        </w:rPr>
        <w:t xml:space="preserve">an overview of </w:t>
      </w:r>
      <w:r w:rsidR="00B37A43" w:rsidRPr="003B3F9B">
        <w:rPr>
          <w:rFonts w:ascii="Arial Narrow" w:hAnsi="Arial Narrow"/>
        </w:rPr>
        <w:t xml:space="preserve">the </w:t>
      </w:r>
      <w:r w:rsidR="00003774" w:rsidRPr="003B3F9B">
        <w:rPr>
          <w:rFonts w:ascii="Arial Narrow" w:hAnsi="Arial Narrow"/>
          <w:bCs/>
        </w:rPr>
        <w:t>four current Mega Trends</w:t>
      </w:r>
      <w:r w:rsidR="00003774" w:rsidRPr="003B3F9B">
        <w:rPr>
          <w:rFonts w:ascii="Arial Narrow" w:hAnsi="Arial Narrow"/>
        </w:rPr>
        <w:t xml:space="preserve"> </w:t>
      </w:r>
      <w:r w:rsidR="00F26D04">
        <w:rPr>
          <w:rFonts w:ascii="Arial Narrow" w:hAnsi="Arial Narrow"/>
        </w:rPr>
        <w:t xml:space="preserve">of </w:t>
      </w:r>
      <w:r w:rsidR="00003774" w:rsidRPr="003B3F9B">
        <w:rPr>
          <w:rFonts w:ascii="Arial Narrow" w:hAnsi="Arial Narrow"/>
        </w:rPr>
        <w:t xml:space="preserve">the </w:t>
      </w:r>
      <w:r w:rsidR="005F3432" w:rsidRPr="003B3F9B">
        <w:rPr>
          <w:rFonts w:ascii="Arial Narrow" w:hAnsi="Arial Narrow"/>
        </w:rPr>
        <w:t xml:space="preserve">international </w:t>
      </w:r>
      <w:proofErr w:type="spellStart"/>
      <w:r w:rsidR="00964ABB">
        <w:rPr>
          <w:rFonts w:ascii="Arial Narrow" w:hAnsi="Arial Narrow"/>
        </w:rPr>
        <w:t>jewel</w:t>
      </w:r>
      <w:r w:rsidR="006D5B92" w:rsidRPr="003B3F9B">
        <w:rPr>
          <w:rFonts w:ascii="Arial Narrow" w:hAnsi="Arial Narrow"/>
        </w:rPr>
        <w:t>ry</w:t>
      </w:r>
      <w:proofErr w:type="spellEnd"/>
      <w:r w:rsidR="006D5B92" w:rsidRPr="003B3F9B">
        <w:rPr>
          <w:rFonts w:ascii="Arial Narrow" w:hAnsi="Arial Narrow"/>
        </w:rPr>
        <w:t xml:space="preserve"> and luxury goods </w:t>
      </w:r>
      <w:r w:rsidR="00003774" w:rsidRPr="003B3F9B">
        <w:rPr>
          <w:rFonts w:ascii="Arial Narrow" w:hAnsi="Arial Narrow"/>
        </w:rPr>
        <w:t>indus</w:t>
      </w:r>
      <w:r w:rsidR="00B37A43" w:rsidRPr="003B3F9B">
        <w:rPr>
          <w:rFonts w:ascii="Arial Narrow" w:hAnsi="Arial Narrow"/>
        </w:rPr>
        <w:t>t</w:t>
      </w:r>
      <w:r w:rsidR="00003774" w:rsidRPr="003B3F9B">
        <w:rPr>
          <w:rFonts w:ascii="Arial Narrow" w:hAnsi="Arial Narrow"/>
        </w:rPr>
        <w:t>ries</w:t>
      </w:r>
      <w:r w:rsidR="00BC4ADF">
        <w:rPr>
          <w:rFonts w:ascii="Arial Narrow" w:hAnsi="Arial Narrow"/>
        </w:rPr>
        <w:t>, which include</w:t>
      </w:r>
      <w:r w:rsidR="00D55E8E">
        <w:rPr>
          <w:rFonts w:ascii="Arial Narrow" w:hAnsi="Arial Narrow"/>
        </w:rPr>
        <w:t xml:space="preserve">: </w:t>
      </w:r>
      <w:proofErr w:type="spellStart"/>
      <w:r w:rsidR="00B37A43" w:rsidRPr="00D748C0">
        <w:rPr>
          <w:rFonts w:ascii="Arial Narrow" w:hAnsi="Arial Narrow"/>
        </w:rPr>
        <w:t>Sophisticore</w:t>
      </w:r>
      <w:proofErr w:type="spellEnd"/>
      <w:r w:rsidR="00B37A43" w:rsidRPr="00D748C0">
        <w:rPr>
          <w:rFonts w:ascii="Arial Narrow" w:hAnsi="Arial Narrow"/>
        </w:rPr>
        <w:t>, I-History, Geo-Luxury, and Digital Hypnosis</w:t>
      </w:r>
      <w:r w:rsidR="00B37A43" w:rsidRPr="003B3F9B">
        <w:rPr>
          <w:rFonts w:ascii="Arial Narrow" w:hAnsi="Arial Narrow"/>
        </w:rPr>
        <w:t>.</w:t>
      </w:r>
      <w:r w:rsidR="00917156">
        <w:rPr>
          <w:rFonts w:ascii="Arial Narrow" w:hAnsi="Arial Narrow"/>
        </w:rPr>
        <w:t xml:space="preserve"> </w:t>
      </w:r>
      <w:proofErr w:type="spellStart"/>
      <w:r w:rsidR="00917156">
        <w:rPr>
          <w:rFonts w:ascii="Arial Narrow" w:hAnsi="Arial Narrow"/>
          <w:color w:val="000000"/>
        </w:rPr>
        <w:t>Jewelry</w:t>
      </w:r>
      <w:proofErr w:type="spellEnd"/>
      <w:r w:rsidR="00917156" w:rsidRPr="00C373B8">
        <w:rPr>
          <w:rFonts w:ascii="Arial Narrow" w:hAnsi="Arial Narrow"/>
          <w:color w:val="000000"/>
        </w:rPr>
        <w:t xml:space="preserve"> professionals will</w:t>
      </w:r>
      <w:r w:rsidR="00917156">
        <w:rPr>
          <w:rFonts w:ascii="Arial Narrow" w:hAnsi="Arial Narrow"/>
          <w:color w:val="000000"/>
        </w:rPr>
        <w:t xml:space="preserve"> also</w:t>
      </w:r>
      <w:r w:rsidR="00917156" w:rsidRPr="00C373B8">
        <w:rPr>
          <w:rFonts w:ascii="Arial Narrow" w:hAnsi="Arial Narrow"/>
          <w:color w:val="000000"/>
        </w:rPr>
        <w:t xml:space="preserve"> b</w:t>
      </w:r>
      <w:r w:rsidR="00A54FFD">
        <w:rPr>
          <w:rFonts w:ascii="Arial Narrow" w:hAnsi="Arial Narrow"/>
          <w:color w:val="000000"/>
        </w:rPr>
        <w:t xml:space="preserve">e provided the opportunity of previewing </w:t>
      </w:r>
      <w:r w:rsidR="00917156" w:rsidRPr="00C373B8">
        <w:rPr>
          <w:rFonts w:ascii="Arial Narrow" w:hAnsi="Arial Narrow"/>
          <w:color w:val="000000"/>
        </w:rPr>
        <w:t xml:space="preserve">and </w:t>
      </w:r>
      <w:r w:rsidR="007D5B1B">
        <w:rPr>
          <w:rFonts w:ascii="Arial Narrow" w:hAnsi="Arial Narrow"/>
          <w:color w:val="000000"/>
        </w:rPr>
        <w:t xml:space="preserve">purchasing materials that dive into </w:t>
      </w:r>
      <w:r w:rsidR="00917156" w:rsidRPr="00C373B8">
        <w:rPr>
          <w:rFonts w:ascii="Arial Narrow" w:hAnsi="Arial Narrow"/>
          <w:color w:val="000000"/>
        </w:rPr>
        <w:t>the new frontiers of</w:t>
      </w:r>
      <w:r w:rsidR="00D55E8E">
        <w:rPr>
          <w:rFonts w:ascii="Arial Narrow" w:hAnsi="Arial Narrow"/>
          <w:color w:val="000000"/>
        </w:rPr>
        <w:t xml:space="preserve"> the </w:t>
      </w:r>
      <w:proofErr w:type="spellStart"/>
      <w:r w:rsidR="00D55E8E">
        <w:rPr>
          <w:rFonts w:ascii="Arial Narrow" w:hAnsi="Arial Narrow"/>
          <w:color w:val="000000"/>
        </w:rPr>
        <w:t>jewelr</w:t>
      </w:r>
      <w:r w:rsidR="00917156" w:rsidRPr="00C373B8">
        <w:rPr>
          <w:rFonts w:ascii="Arial Narrow" w:hAnsi="Arial Narrow"/>
          <w:color w:val="000000"/>
        </w:rPr>
        <w:t>y</w:t>
      </w:r>
      <w:proofErr w:type="spellEnd"/>
      <w:r w:rsidR="00917156" w:rsidRPr="00C373B8">
        <w:rPr>
          <w:rFonts w:ascii="Arial Narrow" w:hAnsi="Arial Narrow"/>
          <w:color w:val="000000"/>
        </w:rPr>
        <w:t xml:space="preserve"> ind</w:t>
      </w:r>
      <w:r w:rsidR="007D5B1B">
        <w:rPr>
          <w:rFonts w:ascii="Arial Narrow" w:hAnsi="Arial Narrow"/>
          <w:color w:val="000000"/>
        </w:rPr>
        <w:t xml:space="preserve">ustry. The materials for purchase include the following: </w:t>
      </w:r>
    </w:p>
    <w:p w14:paraId="01FFE121" w14:textId="15500C70" w:rsidR="00435BC0" w:rsidRPr="00441AE2" w:rsidRDefault="00E035D7" w:rsidP="007D5B1B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val="en-US" w:eastAsia="en-US" w:bidi="ar-SA"/>
        </w:rPr>
      </w:pPr>
      <w:r w:rsidRPr="00441AE2">
        <w:rPr>
          <w:rFonts w:ascii="Arial Narrow" w:eastAsia="Times New Roman" w:hAnsi="Arial Narrow" w:cs="Times New Roman"/>
          <w:b/>
          <w:color w:val="2A2A2A"/>
          <w:sz w:val="20"/>
          <w:szCs w:val="20"/>
          <w:shd w:val="clear" w:color="auto" w:fill="FFFFFF"/>
          <w:lang w:val="en-US" w:eastAsia="en-US" w:bidi="ar-SA"/>
        </w:rPr>
        <w:t>TRENDBOOK 2017+</w:t>
      </w:r>
      <w:r w:rsidR="00706B0C" w:rsidRPr="00441AE2">
        <w:rPr>
          <w:rFonts w:ascii="Arial Narrow" w:eastAsia="Times New Roman" w:hAnsi="Arial Narrow" w:cs="Times New Roman"/>
          <w:b/>
          <w:color w:val="2A2A2A"/>
          <w:sz w:val="20"/>
          <w:szCs w:val="20"/>
          <w:shd w:val="clear" w:color="auto" w:fill="FFFFFF"/>
          <w:lang w:val="en-US" w:eastAsia="en-US" w:bidi="ar-SA"/>
        </w:rPr>
        <w:t>,</w:t>
      </w:r>
      <w:r w:rsidR="007D5B1B" w:rsidRPr="00441AE2">
        <w:rPr>
          <w:rFonts w:ascii="Arial Narrow" w:eastAsia="Times New Roman" w:hAnsi="Arial Narrow" w:cs="Times New Roman"/>
          <w:b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now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in </w:t>
      </w:r>
      <w:proofErr w:type="gramStart"/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it’s</w:t>
      </w:r>
      <w:proofErr w:type="gramEnd"/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14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vertAlign w:val="superscript"/>
          <w:lang w:val="en-US" w:eastAsia="en-US" w:bidi="ar-SA"/>
        </w:rPr>
        <w:t>th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edition,</w:t>
      </w:r>
      <w:r w:rsidR="00435BC0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is </w:t>
      </w:r>
      <w:r w:rsidR="00167928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a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n annually printed </w:t>
      </w:r>
      <w:r w:rsidR="00167928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large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publications</w:t>
      </w:r>
      <w:r w:rsidR="00167928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and reference </w:t>
      </w:r>
      <w:r w:rsidR="00435BC0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guide to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current and forecasted</w:t>
      </w:r>
      <w:r w:rsidR="00435BC0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trends in the jewelry market. </w:t>
      </w:r>
      <w:r w:rsidR="00706B0C" w:rsidRPr="00441AE2">
        <w:rPr>
          <w:rFonts w:ascii="Arial Narrow" w:hAnsi="Arial Narrow" w:cs="Optima"/>
          <w:sz w:val="20"/>
          <w:szCs w:val="20"/>
          <w:lang w:val="en-US" w:bidi="ar-SA"/>
        </w:rPr>
        <w:t xml:space="preserve">TRENDVISION </w:t>
      </w:r>
      <w:proofErr w:type="spellStart"/>
      <w:r w:rsidR="00706B0C" w:rsidRPr="00441AE2">
        <w:rPr>
          <w:rFonts w:ascii="Arial Narrow" w:hAnsi="Arial Narrow" w:cs="Optima"/>
          <w:sz w:val="20"/>
          <w:szCs w:val="20"/>
          <w:lang w:val="en-US" w:bidi="ar-SA"/>
        </w:rPr>
        <w:t>Jewellery</w:t>
      </w:r>
      <w:proofErr w:type="spellEnd"/>
      <w:r w:rsidR="00706B0C" w:rsidRPr="00441AE2">
        <w:rPr>
          <w:rFonts w:ascii="Arial Narrow" w:hAnsi="Arial Narrow" w:cs="Optima"/>
          <w:sz w:val="20"/>
          <w:szCs w:val="20"/>
          <w:lang w:val="en-US" w:bidi="ar-SA"/>
        </w:rPr>
        <w:t xml:space="preserve"> + Forecasting’s 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signature publication </w:t>
      </w:r>
      <w:r w:rsidR="00435BC0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is released each year in September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.</w:t>
      </w:r>
      <w:r w:rsidR="00435BC0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It </w:t>
      </w:r>
      <w:r w:rsidR="00435BC0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details the mega trends that will emerge in the 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jewelry and watch marketplace over the next 18 months</w:t>
      </w:r>
      <w:r w:rsidR="00435BC0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, and 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showcases </w:t>
      </w:r>
      <w:r w:rsidR="00435BC0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the range of secondary trends that are variations of each of the mega themes.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</w:t>
      </w:r>
    </w:p>
    <w:p w14:paraId="197C646B" w14:textId="1F5F23FE" w:rsidR="00435BC0" w:rsidRPr="00441AE2" w:rsidRDefault="00435BC0" w:rsidP="00435BC0">
      <w:pPr>
        <w:pStyle w:val="Paragrafoelenco"/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val="en-US" w:eastAsia="en-US" w:bidi="ar-SA"/>
        </w:rPr>
      </w:pPr>
      <w:r w:rsidRPr="00441AE2">
        <w:rPr>
          <w:rFonts w:ascii="Arial Narrow" w:eastAsia="Times New Roman" w:hAnsi="Arial Narrow" w:cs="Times New Roman"/>
          <w:b/>
          <w:color w:val="2A2A2A"/>
          <w:sz w:val="20"/>
          <w:szCs w:val="20"/>
          <w:shd w:val="clear" w:color="auto" w:fill="FFFFFF"/>
          <w:lang w:val="en-US" w:eastAsia="en-US" w:bidi="ar-SA"/>
        </w:rPr>
        <w:t>Consumer Profiles</w:t>
      </w:r>
      <w:r w:rsidR="00706B0C" w:rsidRPr="00441AE2">
        <w:rPr>
          <w:rFonts w:ascii="Arial Narrow" w:eastAsia="Times New Roman" w:hAnsi="Arial Narrow" w:cs="Times New Roman"/>
          <w:b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is a digital resource that</w:t>
      </w:r>
      <w:r w:rsidR="00E035D7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</w:t>
      </w:r>
      <w:r w:rsidR="002702E2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provide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s</w:t>
      </w:r>
      <w:r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a comprehensive breakdown and analysis of the dominant consumer types that will make their presence felt in th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e market over the coming period. 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It 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describes the emerging consumer </w:t>
      </w:r>
      <w:r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characteristics and motives, pinpointing where t</w:t>
      </w:r>
      <w:r w:rsidR="004E6009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hey are located geographically </w:t>
      </w:r>
      <w:r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for each specific jewelry products and design directions.</w:t>
      </w:r>
    </w:p>
    <w:p w14:paraId="5906CA99" w14:textId="67D9627C" w:rsidR="00BC4ADF" w:rsidRPr="00441AE2" w:rsidRDefault="00435BC0" w:rsidP="00BC4ADF">
      <w:pPr>
        <w:pStyle w:val="Paragrafoelenco"/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val="en-US" w:eastAsia="en-US" w:bidi="ar-SA"/>
        </w:rPr>
      </w:pPr>
      <w:r w:rsidRPr="00441AE2">
        <w:rPr>
          <w:rFonts w:ascii="Arial Narrow" w:eastAsia="Times New Roman" w:hAnsi="Arial Narrow" w:cs="Times New Roman"/>
          <w:b/>
          <w:color w:val="2A2A2A"/>
          <w:sz w:val="20"/>
          <w:szCs w:val="20"/>
          <w:shd w:val="clear" w:color="auto" w:fill="FFFFFF"/>
          <w:lang w:val="en-US" w:eastAsia="en-US" w:bidi="ar-SA"/>
        </w:rPr>
        <w:t>Product Directions</w:t>
      </w:r>
      <w:r w:rsidR="00706B0C" w:rsidRPr="00441AE2">
        <w:rPr>
          <w:rFonts w:ascii="Arial Narrow" w:eastAsia="Times New Roman" w:hAnsi="Arial Narrow" w:cs="Times New Roman"/>
          <w:b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is another digital </w:t>
      </w:r>
      <w:r w:rsidR="007D5B1B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resource that</w:t>
      </w:r>
      <w:r w:rsidR="00E035D7" w:rsidRPr="00441AE2">
        <w:rPr>
          <w:rFonts w:ascii="Arial Narrow" w:eastAsia="Times New Roman" w:hAnsi="Arial Narrow" w:cs="Times New Roman"/>
          <w:b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identifies</w:t>
      </w:r>
      <w:r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key product design trends and th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eir associated secondary trends. Product Directions defines</w:t>
      </w:r>
      <w:r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key characteristi</w:t>
      </w:r>
      <w:r w:rsidR="00706B0C"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>cs and colors, and demonstrates</w:t>
      </w:r>
      <w:r w:rsidRPr="00441AE2">
        <w:rPr>
          <w:rFonts w:ascii="Arial Narrow" w:eastAsia="Times New Roman" w:hAnsi="Arial Narrow" w:cs="Times New Roman"/>
          <w:color w:val="2A2A2A"/>
          <w:sz w:val="20"/>
          <w:szCs w:val="20"/>
          <w:shd w:val="clear" w:color="auto" w:fill="FFFFFF"/>
          <w:lang w:val="en-US" w:eastAsia="en-US" w:bidi="ar-SA"/>
        </w:rPr>
        <w:t xml:space="preserve"> how they are expressed in the major jewelry product categories, with an emphasis upon materials, textures, surfaces and design motifs.</w:t>
      </w:r>
    </w:p>
    <w:p w14:paraId="41F8273B" w14:textId="77777777" w:rsidR="00441AE2" w:rsidRPr="00441AE2" w:rsidRDefault="00441AE2" w:rsidP="00441AE2">
      <w:pPr>
        <w:spacing w:after="0" w:line="360" w:lineRule="auto"/>
        <w:ind w:left="462"/>
        <w:rPr>
          <w:rFonts w:ascii="Arial Narrow" w:eastAsia="Times New Roman" w:hAnsi="Arial Narrow" w:cs="Times New Roman"/>
          <w:sz w:val="20"/>
          <w:szCs w:val="20"/>
          <w:lang w:val="en-US" w:eastAsia="en-US" w:bidi="ar-SA"/>
        </w:rPr>
      </w:pPr>
    </w:p>
    <w:p w14:paraId="19A4157A" w14:textId="2CAB51A3" w:rsidR="007D5B1B" w:rsidRPr="007D5B1B" w:rsidRDefault="00FA75BC" w:rsidP="00FA75BC">
      <w:pPr>
        <w:spacing w:after="0" w:line="360" w:lineRule="auto"/>
        <w:jc w:val="center"/>
        <w:rPr>
          <w:rFonts w:ascii="Arial Narrow" w:eastAsia="Times New Roman" w:hAnsi="Arial Narrow" w:cs="Times New Roman"/>
          <w:lang w:val="en-US" w:eastAsia="en-US" w:bidi="ar-SA"/>
        </w:rPr>
      </w:pPr>
      <w:r>
        <w:rPr>
          <w:rFonts w:ascii="Arial Narrow" w:eastAsia="Times New Roman" w:hAnsi="Arial Narrow" w:cs="Times New Roman"/>
          <w:lang w:val="en-US" w:eastAsia="en-US" w:bidi="ar-SA"/>
        </w:rPr>
        <w:t>* * *</w:t>
      </w:r>
    </w:p>
    <w:p w14:paraId="6957ECCD" w14:textId="77777777" w:rsidR="00441AE2" w:rsidRDefault="00441AE2" w:rsidP="00BC4ADF">
      <w:pPr>
        <w:spacing w:after="0" w:line="360" w:lineRule="auto"/>
        <w:ind w:left="102"/>
        <w:rPr>
          <w:rFonts w:ascii="Arial Narrow" w:hAnsi="Arial Narrow"/>
          <w:color w:val="000000"/>
        </w:rPr>
      </w:pPr>
    </w:p>
    <w:p w14:paraId="6D246623" w14:textId="77777777" w:rsidR="00441AE2" w:rsidRDefault="00441AE2" w:rsidP="00BC4ADF">
      <w:pPr>
        <w:spacing w:after="0" w:line="360" w:lineRule="auto"/>
        <w:ind w:left="102"/>
        <w:rPr>
          <w:rFonts w:ascii="Arial Narrow" w:hAnsi="Arial Narrow"/>
          <w:color w:val="000000"/>
        </w:rPr>
      </w:pPr>
    </w:p>
    <w:p w14:paraId="1F77BBA6" w14:textId="19D21CE6" w:rsidR="00FA75BC" w:rsidRDefault="008D25B2" w:rsidP="00441AE2">
      <w:pPr>
        <w:spacing w:after="0" w:line="360" w:lineRule="auto"/>
        <w:ind w:left="102" w:hanging="102"/>
        <w:rPr>
          <w:rFonts w:ascii="Arial Narrow" w:hAnsi="Arial Narrow"/>
          <w:color w:val="000000"/>
        </w:rPr>
      </w:pPr>
      <w:r w:rsidRPr="00BC4ADF">
        <w:rPr>
          <w:rFonts w:ascii="Arial Narrow" w:hAnsi="Arial Narrow"/>
          <w:color w:val="000000"/>
        </w:rPr>
        <w:t>For mo</w:t>
      </w:r>
      <w:r w:rsidR="00020450" w:rsidRPr="00BC4ADF">
        <w:rPr>
          <w:rFonts w:ascii="Arial Narrow" w:hAnsi="Arial Narrow"/>
          <w:color w:val="000000"/>
        </w:rPr>
        <w:t>re information on VICENZAORO</w:t>
      </w:r>
      <w:r w:rsidR="00BC4ADF" w:rsidRPr="00BC4ADF">
        <w:rPr>
          <w:rFonts w:ascii="Arial Narrow" w:hAnsi="Arial Narrow"/>
          <w:color w:val="000000"/>
        </w:rPr>
        <w:t xml:space="preserve"> and upcoming shows</w:t>
      </w:r>
      <w:r w:rsidR="00020450" w:rsidRPr="00BC4ADF">
        <w:rPr>
          <w:rFonts w:ascii="Arial Narrow" w:hAnsi="Arial Narrow"/>
          <w:color w:val="000000"/>
        </w:rPr>
        <w:t xml:space="preserve">, </w:t>
      </w:r>
      <w:r w:rsidR="007D5B1B">
        <w:rPr>
          <w:rFonts w:ascii="Arial Narrow" w:hAnsi="Arial Narrow"/>
          <w:color w:val="000000"/>
        </w:rPr>
        <w:t xml:space="preserve">please </w:t>
      </w:r>
      <w:r w:rsidR="00020450" w:rsidRPr="00BC4ADF">
        <w:rPr>
          <w:rFonts w:ascii="Arial Narrow" w:hAnsi="Arial Narrow"/>
          <w:color w:val="000000"/>
        </w:rPr>
        <w:t xml:space="preserve">visit </w:t>
      </w:r>
      <w:hyperlink r:id="rId9" w:history="1">
        <w:r w:rsidR="00FA75BC" w:rsidRPr="00907C0C">
          <w:rPr>
            <w:rStyle w:val="Collegamentoipertestuale"/>
            <w:rFonts w:ascii="Arial Narrow" w:hAnsi="Arial Narrow"/>
          </w:rPr>
          <w:t>http://www.vicenzaoro.com/en</w:t>
        </w:r>
      </w:hyperlink>
      <w:r w:rsidR="00020450" w:rsidRPr="00BC4ADF">
        <w:rPr>
          <w:rFonts w:ascii="Arial Narrow" w:hAnsi="Arial Narrow"/>
          <w:color w:val="000000"/>
        </w:rPr>
        <w:t>.</w:t>
      </w:r>
    </w:p>
    <w:p w14:paraId="14A6FD68" w14:textId="2C8A1A96" w:rsidR="00DE4E26" w:rsidRDefault="00BC4ADF" w:rsidP="00441AE2">
      <w:pPr>
        <w:spacing w:after="0" w:line="360" w:lineRule="auto"/>
        <w:ind w:left="102" w:hanging="102"/>
        <w:rPr>
          <w:rFonts w:ascii="Arial Narrow" w:hAnsi="Arial Narrow"/>
        </w:rPr>
      </w:pPr>
      <w:r w:rsidRPr="00BC4ADF">
        <w:rPr>
          <w:rFonts w:ascii="Arial Narrow" w:hAnsi="Arial Narrow"/>
          <w:color w:val="000000"/>
        </w:rPr>
        <w:t xml:space="preserve">For more information on </w:t>
      </w:r>
      <w:r w:rsidRPr="00BC4ADF">
        <w:rPr>
          <w:rFonts w:ascii="Arial Narrow" w:hAnsi="Arial Narrow"/>
        </w:rPr>
        <w:t>TRENDVISION Jewellery + Forecasting,</w:t>
      </w:r>
      <w:r w:rsidR="00FA75BC">
        <w:rPr>
          <w:rFonts w:ascii="Arial Narrow" w:hAnsi="Arial Narrow"/>
        </w:rPr>
        <w:t xml:space="preserve"> please</w:t>
      </w:r>
      <w:r w:rsidRPr="00BC4ADF">
        <w:rPr>
          <w:rFonts w:ascii="Arial Narrow" w:hAnsi="Arial Narrow"/>
        </w:rPr>
        <w:t xml:space="preserve"> visit </w:t>
      </w:r>
      <w:hyperlink r:id="rId10" w:history="1">
        <w:r w:rsidR="00FA75BC" w:rsidRPr="00907C0C">
          <w:rPr>
            <w:rStyle w:val="Collegamentoipertestuale"/>
            <w:rFonts w:ascii="Arial Narrow" w:hAnsi="Arial Narrow"/>
          </w:rPr>
          <w:t>http://www.trendvisionforecasting.com/</w:t>
        </w:r>
      </w:hyperlink>
      <w:r w:rsidR="00FA75BC">
        <w:rPr>
          <w:rFonts w:ascii="Arial Narrow" w:hAnsi="Arial Narrow"/>
        </w:rPr>
        <w:t xml:space="preserve">. </w:t>
      </w:r>
    </w:p>
    <w:p w14:paraId="3F84CD1F" w14:textId="77777777" w:rsidR="00B35D96" w:rsidRDefault="00B35D96" w:rsidP="00441AE2">
      <w:pPr>
        <w:spacing w:after="0" w:line="360" w:lineRule="auto"/>
        <w:ind w:left="102" w:hanging="102"/>
        <w:rPr>
          <w:rFonts w:ascii="Arial Narrow" w:hAnsi="Arial Narrow"/>
        </w:rPr>
      </w:pPr>
    </w:p>
    <w:p w14:paraId="0A5F3D6E" w14:textId="400063B0" w:rsidR="00B35D96" w:rsidRDefault="00B35D96" w:rsidP="00441AE2">
      <w:pPr>
        <w:spacing w:after="0" w:line="360" w:lineRule="auto"/>
        <w:ind w:left="102" w:hanging="102"/>
        <w:rPr>
          <w:rFonts w:ascii="Arial Narrow" w:hAnsi="Arial Narrow"/>
        </w:rPr>
      </w:pPr>
      <w:r>
        <w:rPr>
          <w:rFonts w:ascii="Arial Narrow" w:hAnsi="Arial Narrow"/>
        </w:rPr>
        <w:t>CONNECT WITH US</w:t>
      </w:r>
    </w:p>
    <w:p w14:paraId="02C44E66" w14:textId="3378919F" w:rsidR="00B35D96" w:rsidRDefault="00B35D96" w:rsidP="00441AE2">
      <w:pPr>
        <w:spacing w:after="0" w:line="360" w:lineRule="auto"/>
        <w:ind w:left="102" w:hanging="102"/>
        <w:rPr>
          <w:rFonts w:ascii="Arial Narrow" w:hAnsi="Arial Narrow"/>
        </w:rPr>
      </w:pPr>
      <w:r>
        <w:rPr>
          <w:rFonts w:ascii="Arial Narrow" w:hAnsi="Arial Narrow"/>
        </w:rPr>
        <w:t>Facebook: @</w:t>
      </w:r>
      <w:proofErr w:type="spellStart"/>
      <w:r>
        <w:rPr>
          <w:rFonts w:ascii="Arial Narrow" w:hAnsi="Arial Narrow"/>
        </w:rPr>
        <w:t>vicenzaoro</w:t>
      </w:r>
      <w:proofErr w:type="spellEnd"/>
    </w:p>
    <w:p w14:paraId="69FD3F76" w14:textId="031E0BAB" w:rsidR="00B35D96" w:rsidRDefault="00B35D96" w:rsidP="00441AE2">
      <w:pPr>
        <w:spacing w:after="0" w:line="360" w:lineRule="auto"/>
        <w:ind w:left="102" w:hanging="102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Pinterest</w:t>
      </w:r>
      <w:proofErr w:type="spellEnd"/>
      <w:r>
        <w:rPr>
          <w:rFonts w:ascii="Arial Narrow" w:hAnsi="Arial Narrow"/>
        </w:rPr>
        <w:t>: @</w:t>
      </w:r>
      <w:proofErr w:type="spellStart"/>
      <w:r>
        <w:rPr>
          <w:rFonts w:ascii="Arial Narrow" w:hAnsi="Arial Narrow"/>
        </w:rPr>
        <w:t>trendvision</w:t>
      </w:r>
      <w:proofErr w:type="spellEnd"/>
    </w:p>
    <w:p w14:paraId="4B397060" w14:textId="7598DD20" w:rsidR="00B35D96" w:rsidRDefault="00B35D96" w:rsidP="00441AE2">
      <w:pPr>
        <w:spacing w:after="0" w:line="360" w:lineRule="auto"/>
        <w:ind w:left="102" w:hanging="102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Instagram</w:t>
      </w:r>
      <w:proofErr w:type="spellEnd"/>
      <w:r>
        <w:rPr>
          <w:rFonts w:ascii="Arial Narrow" w:hAnsi="Arial Narrow"/>
        </w:rPr>
        <w:t>: @</w:t>
      </w:r>
      <w:proofErr w:type="spellStart"/>
      <w:r>
        <w:rPr>
          <w:rFonts w:ascii="Arial Narrow" w:hAnsi="Arial Narrow"/>
        </w:rPr>
        <w:t>vicenzaoro</w:t>
      </w:r>
      <w:proofErr w:type="spellEnd"/>
    </w:p>
    <w:p w14:paraId="33774EFD" w14:textId="7C03C12E" w:rsidR="00B35D96" w:rsidRDefault="00B35D96" w:rsidP="00441AE2">
      <w:pPr>
        <w:spacing w:after="0" w:line="360" w:lineRule="auto"/>
        <w:ind w:left="102" w:hanging="102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Instagram</w:t>
      </w:r>
      <w:proofErr w:type="spellEnd"/>
      <w:r>
        <w:rPr>
          <w:rFonts w:ascii="Arial Narrow" w:hAnsi="Arial Narrow"/>
        </w:rPr>
        <w:t>: @</w:t>
      </w:r>
      <w:proofErr w:type="spellStart"/>
      <w:r>
        <w:rPr>
          <w:rFonts w:ascii="Arial Narrow" w:hAnsi="Arial Narrow"/>
        </w:rPr>
        <w:t>trendvisionforecasting</w:t>
      </w:r>
      <w:proofErr w:type="spellEnd"/>
    </w:p>
    <w:p w14:paraId="32B244BC" w14:textId="0597E374" w:rsidR="00B35D96" w:rsidRDefault="00B35D96" w:rsidP="00441AE2">
      <w:pPr>
        <w:spacing w:after="0" w:line="360" w:lineRule="auto"/>
        <w:ind w:left="102" w:hanging="102"/>
        <w:rPr>
          <w:rFonts w:ascii="Arial Narrow" w:hAnsi="Arial Narrow"/>
        </w:rPr>
      </w:pPr>
      <w:r>
        <w:rPr>
          <w:rFonts w:ascii="Arial Narrow" w:hAnsi="Arial Narrow"/>
        </w:rPr>
        <w:t>LinkedIn: @</w:t>
      </w:r>
      <w:proofErr w:type="spellStart"/>
      <w:r>
        <w:rPr>
          <w:rFonts w:ascii="Arial Narrow" w:hAnsi="Arial Narrow"/>
        </w:rPr>
        <w:t>FieradiVicenza</w:t>
      </w:r>
      <w:proofErr w:type="spellEnd"/>
    </w:p>
    <w:p w14:paraId="3716ED3C" w14:textId="5C062318" w:rsidR="00B35D96" w:rsidRDefault="00B35D96" w:rsidP="00441AE2">
      <w:pPr>
        <w:spacing w:after="0" w:line="360" w:lineRule="auto"/>
        <w:ind w:left="102" w:hanging="102"/>
        <w:rPr>
          <w:rFonts w:ascii="Arial Narrow" w:hAnsi="Arial Narrow"/>
        </w:rPr>
      </w:pPr>
      <w:r>
        <w:rPr>
          <w:rFonts w:ascii="Arial Narrow" w:hAnsi="Arial Narrow"/>
        </w:rPr>
        <w:t>LinkedIn: Linkedin.com/company/</w:t>
      </w:r>
      <w:proofErr w:type="spellStart"/>
      <w:r>
        <w:rPr>
          <w:rFonts w:ascii="Arial Narrow" w:hAnsi="Arial Narrow"/>
        </w:rPr>
        <w:t>vicenzaoro</w:t>
      </w:r>
      <w:proofErr w:type="spellEnd"/>
    </w:p>
    <w:p w14:paraId="16FF9BD3" w14:textId="77777777" w:rsidR="00083469" w:rsidRDefault="00083469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77632190" w14:textId="77777777" w:rsidR="00083469" w:rsidRDefault="00083469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0445F55B" w14:textId="73921621" w:rsidR="00441AE2" w:rsidRDefault="00083469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PRESS </w:t>
      </w:r>
      <w:r w:rsidR="00441AE2">
        <w:rPr>
          <w:rFonts w:ascii="Arial Narrow" w:hAnsi="Arial Narrow"/>
          <w:b/>
        </w:rPr>
        <w:t>CONTACT</w:t>
      </w:r>
      <w:r w:rsidR="00EC331C">
        <w:rPr>
          <w:rFonts w:ascii="Arial Narrow" w:hAnsi="Arial Narrow"/>
          <w:b/>
        </w:rPr>
        <w:t>S</w:t>
      </w:r>
    </w:p>
    <w:p w14:paraId="4C04EA01" w14:textId="77777777" w:rsidR="00EC331C" w:rsidRPr="00EC331C" w:rsidRDefault="00EC331C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</w:rPr>
      </w:pPr>
      <w:bookmarkStart w:id="0" w:name="_GoBack"/>
    </w:p>
    <w:p w14:paraId="1D0EB29F" w14:textId="77777777" w:rsidR="00EC331C" w:rsidRPr="00EC331C" w:rsidRDefault="00EC331C" w:rsidP="00EC331C">
      <w:pPr>
        <w:pStyle w:val="Default0"/>
        <w:rPr>
          <w:rFonts w:ascii="Arial Narrow" w:hAnsi="Arial Narrow" w:cs="Arial"/>
          <w:sz w:val="22"/>
          <w:szCs w:val="22"/>
        </w:rPr>
      </w:pPr>
      <w:r w:rsidRPr="00EC331C">
        <w:rPr>
          <w:rFonts w:ascii="Arial Narrow" w:hAnsi="Arial Narrow" w:cs="Arial"/>
          <w:b/>
          <w:bCs/>
          <w:sz w:val="22"/>
          <w:szCs w:val="22"/>
        </w:rPr>
        <w:t xml:space="preserve">Press Office Jewellery VICENZAORO </w:t>
      </w:r>
    </w:p>
    <w:p w14:paraId="57E73C8D" w14:textId="77777777" w:rsidR="00EC331C" w:rsidRPr="00EC331C" w:rsidRDefault="00EC331C" w:rsidP="00EC331C">
      <w:pPr>
        <w:pStyle w:val="Default0"/>
        <w:rPr>
          <w:rFonts w:ascii="Arial Narrow" w:hAnsi="Arial Narrow" w:cs="Arial"/>
          <w:sz w:val="22"/>
          <w:szCs w:val="22"/>
        </w:rPr>
      </w:pPr>
      <w:r w:rsidRPr="00EC331C">
        <w:rPr>
          <w:rFonts w:ascii="Arial Narrow" w:hAnsi="Arial Narrow" w:cs="Arial"/>
          <w:b/>
          <w:bCs/>
          <w:sz w:val="22"/>
          <w:szCs w:val="22"/>
        </w:rPr>
        <w:t xml:space="preserve">HAVAS PR Milan </w:t>
      </w:r>
    </w:p>
    <w:bookmarkEnd w:id="0"/>
    <w:p w14:paraId="5D0ACF4D" w14:textId="77777777" w:rsidR="00EC331C" w:rsidRPr="00EC331C" w:rsidRDefault="00EC331C" w:rsidP="00EC331C">
      <w:pPr>
        <w:pStyle w:val="Default0"/>
        <w:rPr>
          <w:rFonts w:ascii="Arial Narrow" w:hAnsi="Arial Narrow" w:cs="Arial"/>
          <w:sz w:val="20"/>
          <w:szCs w:val="22"/>
        </w:rPr>
      </w:pPr>
      <w:r w:rsidRPr="00EC331C">
        <w:rPr>
          <w:rFonts w:ascii="Arial Narrow" w:hAnsi="Arial Narrow" w:cs="Arial"/>
          <w:sz w:val="20"/>
          <w:szCs w:val="22"/>
        </w:rPr>
        <w:t xml:space="preserve">Via San Vito, 7 - Milano </w:t>
      </w:r>
    </w:p>
    <w:p w14:paraId="02BFB443" w14:textId="77777777" w:rsidR="00EC331C" w:rsidRPr="00EC331C" w:rsidRDefault="00EC331C" w:rsidP="00EC331C">
      <w:pPr>
        <w:pStyle w:val="Default0"/>
        <w:rPr>
          <w:rFonts w:ascii="Arial Narrow" w:hAnsi="Arial Narrow" w:cs="Arial"/>
          <w:sz w:val="20"/>
          <w:szCs w:val="22"/>
        </w:rPr>
      </w:pPr>
      <w:proofErr w:type="spellStart"/>
      <w:r w:rsidRPr="00EC331C">
        <w:rPr>
          <w:rFonts w:ascii="Arial Narrow" w:hAnsi="Arial Narrow" w:cs="Arial"/>
          <w:sz w:val="20"/>
          <w:szCs w:val="22"/>
        </w:rPr>
        <w:t>Stefania</w:t>
      </w:r>
      <w:proofErr w:type="spellEnd"/>
      <w:r w:rsidRPr="00EC331C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EC331C">
        <w:rPr>
          <w:rFonts w:ascii="Arial Narrow" w:hAnsi="Arial Narrow" w:cs="Arial"/>
          <w:sz w:val="20"/>
          <w:szCs w:val="22"/>
        </w:rPr>
        <w:t>Nebuloni</w:t>
      </w:r>
      <w:proofErr w:type="spellEnd"/>
      <w:r w:rsidRPr="00EC331C">
        <w:rPr>
          <w:rFonts w:ascii="Arial Narrow" w:hAnsi="Arial Narrow" w:cs="Arial"/>
          <w:sz w:val="20"/>
          <w:szCs w:val="22"/>
        </w:rPr>
        <w:t xml:space="preserve"> </w:t>
      </w:r>
    </w:p>
    <w:p w14:paraId="0F73286A" w14:textId="77777777" w:rsidR="00EC331C" w:rsidRPr="00EC331C" w:rsidRDefault="00EC331C" w:rsidP="00EC331C">
      <w:pPr>
        <w:pStyle w:val="Default0"/>
        <w:rPr>
          <w:rFonts w:ascii="Arial Narrow" w:hAnsi="Arial Narrow" w:cs="Arial"/>
          <w:sz w:val="20"/>
          <w:szCs w:val="22"/>
        </w:rPr>
      </w:pPr>
      <w:r w:rsidRPr="00EC331C">
        <w:rPr>
          <w:rFonts w:ascii="Arial Narrow" w:hAnsi="Arial Narrow" w:cs="Arial"/>
          <w:sz w:val="20"/>
          <w:szCs w:val="22"/>
        </w:rPr>
        <w:t xml:space="preserve">T: 02 85457058 - E: stefania.nebuloni@havaspr.com </w:t>
      </w:r>
    </w:p>
    <w:p w14:paraId="4FE21538" w14:textId="77777777" w:rsidR="00EC331C" w:rsidRPr="00EC331C" w:rsidRDefault="00EC331C" w:rsidP="00EC331C">
      <w:pPr>
        <w:pStyle w:val="Default0"/>
        <w:rPr>
          <w:rFonts w:ascii="Arial Narrow" w:hAnsi="Arial Narrow" w:cs="Arial"/>
          <w:sz w:val="20"/>
          <w:szCs w:val="22"/>
        </w:rPr>
      </w:pPr>
      <w:r w:rsidRPr="00EC331C">
        <w:rPr>
          <w:rFonts w:ascii="Arial Narrow" w:hAnsi="Arial Narrow" w:cs="Arial"/>
          <w:sz w:val="20"/>
          <w:szCs w:val="22"/>
        </w:rPr>
        <w:t xml:space="preserve">Valeria </w:t>
      </w:r>
      <w:proofErr w:type="spellStart"/>
      <w:r w:rsidRPr="00EC331C">
        <w:rPr>
          <w:rFonts w:ascii="Arial Narrow" w:hAnsi="Arial Narrow" w:cs="Arial"/>
          <w:sz w:val="20"/>
          <w:szCs w:val="22"/>
        </w:rPr>
        <w:t>Conigliaro</w:t>
      </w:r>
      <w:proofErr w:type="spellEnd"/>
      <w:r w:rsidRPr="00EC331C">
        <w:rPr>
          <w:rFonts w:ascii="Arial Narrow" w:hAnsi="Arial Narrow" w:cs="Arial"/>
          <w:sz w:val="20"/>
          <w:szCs w:val="22"/>
        </w:rPr>
        <w:t xml:space="preserve"> </w:t>
      </w:r>
    </w:p>
    <w:p w14:paraId="2F54E45B" w14:textId="77777777" w:rsidR="00EC331C" w:rsidRPr="00EC331C" w:rsidRDefault="00EC331C" w:rsidP="00EC331C">
      <w:pPr>
        <w:pStyle w:val="Default0"/>
        <w:rPr>
          <w:rFonts w:ascii="Arial Narrow" w:hAnsi="Arial Narrow" w:cs="Arial"/>
          <w:sz w:val="20"/>
          <w:szCs w:val="22"/>
        </w:rPr>
      </w:pPr>
      <w:r w:rsidRPr="00EC331C">
        <w:rPr>
          <w:rFonts w:ascii="Arial Narrow" w:hAnsi="Arial Narrow" w:cs="Arial"/>
          <w:sz w:val="20"/>
          <w:szCs w:val="22"/>
        </w:rPr>
        <w:t xml:space="preserve">T: 02 85457038 - E: valeria.conigliaro@havaspr.com </w:t>
      </w:r>
    </w:p>
    <w:p w14:paraId="66C936D2" w14:textId="77777777" w:rsidR="00EC331C" w:rsidRPr="00EC331C" w:rsidRDefault="00EC331C" w:rsidP="00EC331C">
      <w:pPr>
        <w:pStyle w:val="Default0"/>
        <w:rPr>
          <w:rFonts w:ascii="Arial Narrow" w:hAnsi="Arial Narrow" w:cs="Arial"/>
          <w:sz w:val="20"/>
          <w:szCs w:val="22"/>
        </w:rPr>
      </w:pPr>
      <w:proofErr w:type="spellStart"/>
      <w:r w:rsidRPr="00EC331C">
        <w:rPr>
          <w:rFonts w:ascii="Arial Narrow" w:hAnsi="Arial Narrow" w:cs="Arial"/>
          <w:sz w:val="20"/>
          <w:szCs w:val="22"/>
        </w:rPr>
        <w:t>Elisabetta</w:t>
      </w:r>
      <w:proofErr w:type="spellEnd"/>
      <w:r w:rsidRPr="00EC331C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EC331C">
        <w:rPr>
          <w:rFonts w:ascii="Arial Narrow" w:hAnsi="Arial Narrow" w:cs="Arial"/>
          <w:sz w:val="20"/>
          <w:szCs w:val="22"/>
        </w:rPr>
        <w:t>Kluzer</w:t>
      </w:r>
      <w:proofErr w:type="spellEnd"/>
      <w:r w:rsidRPr="00EC331C">
        <w:rPr>
          <w:rFonts w:ascii="Arial Narrow" w:hAnsi="Arial Narrow" w:cs="Arial"/>
          <w:sz w:val="20"/>
          <w:szCs w:val="22"/>
        </w:rPr>
        <w:t xml:space="preserve"> </w:t>
      </w:r>
    </w:p>
    <w:p w14:paraId="5049063B" w14:textId="77777777" w:rsidR="00EC331C" w:rsidRPr="00EC331C" w:rsidRDefault="00EC331C" w:rsidP="00EC331C">
      <w:pPr>
        <w:pStyle w:val="Default0"/>
        <w:rPr>
          <w:rFonts w:ascii="Arial Narrow" w:hAnsi="Arial Narrow" w:cs="Arial"/>
          <w:sz w:val="20"/>
          <w:szCs w:val="22"/>
        </w:rPr>
      </w:pPr>
      <w:r w:rsidRPr="00EC331C">
        <w:rPr>
          <w:rFonts w:ascii="Arial Narrow" w:hAnsi="Arial Narrow" w:cs="Arial"/>
          <w:sz w:val="20"/>
          <w:szCs w:val="22"/>
        </w:rPr>
        <w:t>T: 02 85457048 - E: elisabetta.kluzer@havaspr.com</w:t>
      </w:r>
    </w:p>
    <w:p w14:paraId="4667F429" w14:textId="77777777" w:rsidR="00EC331C" w:rsidRDefault="00EC331C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27565F2D" w14:textId="77777777" w:rsidR="00441AE2" w:rsidRDefault="00441AE2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62F5768A" w14:textId="0AE25152" w:rsidR="003B3F9B" w:rsidRPr="007134A3" w:rsidRDefault="003B3F9B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b/>
        </w:rPr>
      </w:pPr>
      <w:r w:rsidRPr="007134A3">
        <w:rPr>
          <w:rFonts w:ascii="Arial Narrow" w:hAnsi="Arial Narrow"/>
          <w:b/>
        </w:rPr>
        <w:t xml:space="preserve">VICENZAORO </w:t>
      </w:r>
      <w:r>
        <w:rPr>
          <w:rFonts w:ascii="Arial Narrow" w:hAnsi="Arial Narrow"/>
          <w:b/>
        </w:rPr>
        <w:t xml:space="preserve">US </w:t>
      </w:r>
      <w:r w:rsidRPr="007134A3">
        <w:rPr>
          <w:rFonts w:ascii="Arial Narrow" w:hAnsi="Arial Narrow"/>
          <w:b/>
        </w:rPr>
        <w:t>Press Office</w:t>
      </w:r>
    </w:p>
    <w:p w14:paraId="286F3B9C" w14:textId="4E4EA2EB" w:rsidR="00441AE2" w:rsidRDefault="003B3F9B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B62D22">
        <w:rPr>
          <w:rFonts w:ascii="Arial Narrow" w:hAnsi="Arial Narrow"/>
          <w:b/>
        </w:rPr>
        <w:t>Luxury Brand Group</w:t>
      </w:r>
    </w:p>
    <w:p w14:paraId="6A1B9B42" w14:textId="39CCE3A5" w:rsidR="003B3F9B" w:rsidRPr="00B62D22" w:rsidRDefault="003B3F9B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B62D22">
        <w:rPr>
          <w:rFonts w:ascii="Arial Narrow" w:hAnsi="Arial Narrow"/>
        </w:rPr>
        <w:t>Jen Cullen Williams</w:t>
      </w:r>
      <w:r w:rsidR="00441AE2">
        <w:rPr>
          <w:rFonts w:ascii="Arial Narrow" w:hAnsi="Arial Narrow"/>
        </w:rPr>
        <w:t xml:space="preserve"> </w:t>
      </w:r>
    </w:p>
    <w:p w14:paraId="4020234B" w14:textId="77777777" w:rsidR="003B3F9B" w:rsidRPr="00B62D22" w:rsidRDefault="007F281B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hyperlink r:id="rId11" w:history="1">
        <w:r w:rsidR="003B3F9B" w:rsidRPr="00B62D22">
          <w:rPr>
            <w:rStyle w:val="Collegamentoipertestuale"/>
            <w:rFonts w:ascii="Arial Narrow" w:hAnsi="Arial Narrow"/>
          </w:rPr>
          <w:t>Jen@luxbrandgroup.com</w:t>
        </w:r>
      </w:hyperlink>
    </w:p>
    <w:p w14:paraId="2BF6D8CD" w14:textId="77777777" w:rsidR="003B3F9B" w:rsidRPr="00B62D22" w:rsidRDefault="003B3F9B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B62D22">
        <w:rPr>
          <w:rFonts w:ascii="Arial Narrow" w:hAnsi="Arial Narrow"/>
        </w:rPr>
        <w:t>562.296.5990</w:t>
      </w:r>
    </w:p>
    <w:p w14:paraId="6D1EE6E1" w14:textId="77777777" w:rsidR="003B3F9B" w:rsidRDefault="003B3F9B" w:rsidP="003B3F9B">
      <w:pPr>
        <w:tabs>
          <w:tab w:val="left" w:pos="0"/>
        </w:tabs>
        <w:spacing w:line="240" w:lineRule="auto"/>
        <w:jc w:val="both"/>
        <w:rPr>
          <w:rFonts w:ascii="Arial Narrow" w:hAnsi="Arial Narrow"/>
          <w:b/>
        </w:rPr>
      </w:pPr>
    </w:p>
    <w:p w14:paraId="0E79A62C" w14:textId="3100DA99" w:rsidR="00B62D22" w:rsidRPr="00B62D22" w:rsidRDefault="00B62D22" w:rsidP="003B3F9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sectPr w:rsidR="00B62D22" w:rsidRPr="00B62D22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075E7" w14:textId="77777777" w:rsidR="00F26D04" w:rsidRDefault="00F26D04" w:rsidP="00FB6A74">
      <w:pPr>
        <w:spacing w:after="0" w:line="240" w:lineRule="auto"/>
      </w:pPr>
      <w:r>
        <w:separator/>
      </w:r>
    </w:p>
  </w:endnote>
  <w:endnote w:type="continuationSeparator" w:id="0">
    <w:p w14:paraId="594A9696" w14:textId="77777777" w:rsidR="00F26D04" w:rsidRDefault="00F26D04" w:rsidP="00FB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LTStd-Roma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CCD9" w14:textId="77777777" w:rsidR="00F26D04" w:rsidRDefault="00F26D04">
    <w:pPr>
      <w:pStyle w:val="Pidipagina"/>
    </w:pPr>
    <w:r>
      <w:rPr>
        <w:noProof/>
        <w:lang w:val="it-IT" w:eastAsia="it-IT" w:bidi="ar-SA"/>
      </w:rPr>
      <w:drawing>
        <wp:anchor distT="0" distB="0" distL="114300" distR="114300" simplePos="0" relativeHeight="251658240" behindDoc="1" locked="0" layoutInCell="1" allowOverlap="1" wp14:anchorId="0A80D417" wp14:editId="0B553A3E">
          <wp:simplePos x="0" y="0"/>
          <wp:positionH relativeFrom="column">
            <wp:posOffset>12700</wp:posOffset>
          </wp:positionH>
          <wp:positionV relativeFrom="paragraph">
            <wp:posOffset>9714865</wp:posOffset>
          </wp:positionV>
          <wp:extent cx="7543800" cy="800100"/>
          <wp:effectExtent l="0" t="0" r="0" b="0"/>
          <wp:wrapSquare wrapText="bothSides"/>
          <wp:docPr id="3" name="Immagine 3" descr="indirizzo_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indirizzo_p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inline distT="0" distB="0" distL="0" distR="0" wp14:anchorId="5FA825BA" wp14:editId="50BC3C2B">
          <wp:extent cx="7552690" cy="8096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C4E39" w14:textId="77777777" w:rsidR="00F26D04" w:rsidRDefault="00F26D04" w:rsidP="00FB6A74">
      <w:pPr>
        <w:spacing w:after="0" w:line="240" w:lineRule="auto"/>
      </w:pPr>
      <w:r>
        <w:separator/>
      </w:r>
    </w:p>
  </w:footnote>
  <w:footnote w:type="continuationSeparator" w:id="0">
    <w:p w14:paraId="6F1F10D2" w14:textId="77777777" w:rsidR="00F26D04" w:rsidRDefault="00F26D04" w:rsidP="00FB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1FBD" w14:textId="64B86905" w:rsidR="00F26D04" w:rsidRDefault="00F26D04" w:rsidP="00FB6A74">
    <w:pPr>
      <w:pStyle w:val="Intestazione"/>
    </w:pPr>
    <w:r>
      <w:rPr>
        <w:rFonts w:ascii="Verdana" w:hAnsi="Verdana" w:cs="HelveticaNeueLTStd-Roman"/>
        <w:b/>
        <w:noProof/>
        <w:lang w:val="it-IT" w:eastAsia="it-IT" w:bidi="ar-SA"/>
      </w:rPr>
      <w:drawing>
        <wp:anchor distT="0" distB="0" distL="114300" distR="114300" simplePos="0" relativeHeight="251661312" behindDoc="0" locked="0" layoutInCell="1" allowOverlap="1" wp14:anchorId="470B9C66" wp14:editId="11A1CD58">
          <wp:simplePos x="0" y="0"/>
          <wp:positionH relativeFrom="margin">
            <wp:posOffset>61652</wp:posOffset>
          </wp:positionH>
          <wp:positionV relativeFrom="margin">
            <wp:posOffset>-709295</wp:posOffset>
          </wp:positionV>
          <wp:extent cx="1042035" cy="542290"/>
          <wp:effectExtent l="0" t="0" r="5715" b="0"/>
          <wp:wrapSquare wrapText="bothSides"/>
          <wp:docPr id="1" name="Immagine 1" descr="logoF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FD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485F17" w14:textId="01858EEC" w:rsidR="00F26D04" w:rsidRDefault="00F26D04" w:rsidP="00FB6A74">
    <w:pPr>
      <w:pStyle w:val="Intestazione"/>
    </w:pPr>
  </w:p>
  <w:p w14:paraId="7774CF7E" w14:textId="54C2C2CB" w:rsidR="00F26D04" w:rsidRPr="00FB6A74" w:rsidRDefault="00F26D04" w:rsidP="00FB6A7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061714"/>
    <w:lvl w:ilvl="0">
      <w:numFmt w:val="bullet"/>
      <w:lvlText w:val="*"/>
      <w:lvlJc w:val="left"/>
    </w:lvl>
  </w:abstractNum>
  <w:abstractNum w:abstractNumId="1">
    <w:nsid w:val="00804EF3"/>
    <w:multiLevelType w:val="hybridMultilevel"/>
    <w:tmpl w:val="79983D9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B5A20D4"/>
    <w:multiLevelType w:val="hybridMultilevel"/>
    <w:tmpl w:val="2330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AF1"/>
    <w:multiLevelType w:val="hybridMultilevel"/>
    <w:tmpl w:val="0FE66ED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23E6386"/>
    <w:multiLevelType w:val="hybridMultilevel"/>
    <w:tmpl w:val="C5E2E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C5FED"/>
    <w:multiLevelType w:val="hybridMultilevel"/>
    <w:tmpl w:val="C4FA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08"/>
    <w:rsid w:val="00001CBE"/>
    <w:rsid w:val="00003774"/>
    <w:rsid w:val="000048F7"/>
    <w:rsid w:val="00015927"/>
    <w:rsid w:val="00020450"/>
    <w:rsid w:val="00023F07"/>
    <w:rsid w:val="000455EB"/>
    <w:rsid w:val="00083469"/>
    <w:rsid w:val="00084E4E"/>
    <w:rsid w:val="0009362F"/>
    <w:rsid w:val="000B33AF"/>
    <w:rsid w:val="000B5613"/>
    <w:rsid w:val="000D5134"/>
    <w:rsid w:val="000F68FC"/>
    <w:rsid w:val="001030E2"/>
    <w:rsid w:val="001370DA"/>
    <w:rsid w:val="00167928"/>
    <w:rsid w:val="00174489"/>
    <w:rsid w:val="00175F6F"/>
    <w:rsid w:val="001773DB"/>
    <w:rsid w:val="00190572"/>
    <w:rsid w:val="0019134D"/>
    <w:rsid w:val="001C5487"/>
    <w:rsid w:val="001D3EBF"/>
    <w:rsid w:val="001E0BA4"/>
    <w:rsid w:val="001E2DC0"/>
    <w:rsid w:val="001F4784"/>
    <w:rsid w:val="0020008E"/>
    <w:rsid w:val="00204D3A"/>
    <w:rsid w:val="002078D3"/>
    <w:rsid w:val="0025725E"/>
    <w:rsid w:val="002702E2"/>
    <w:rsid w:val="0027612E"/>
    <w:rsid w:val="00285C08"/>
    <w:rsid w:val="002A2EF7"/>
    <w:rsid w:val="002A3454"/>
    <w:rsid w:val="002A7731"/>
    <w:rsid w:val="002B59FF"/>
    <w:rsid w:val="002C1774"/>
    <w:rsid w:val="002E78C0"/>
    <w:rsid w:val="002F0F3B"/>
    <w:rsid w:val="00302EFF"/>
    <w:rsid w:val="00305711"/>
    <w:rsid w:val="00307F14"/>
    <w:rsid w:val="003111BB"/>
    <w:rsid w:val="00323819"/>
    <w:rsid w:val="00324961"/>
    <w:rsid w:val="003358E4"/>
    <w:rsid w:val="00345664"/>
    <w:rsid w:val="0035626F"/>
    <w:rsid w:val="003647F3"/>
    <w:rsid w:val="0039675D"/>
    <w:rsid w:val="003B3F9B"/>
    <w:rsid w:val="003C6710"/>
    <w:rsid w:val="003D436A"/>
    <w:rsid w:val="003E34AA"/>
    <w:rsid w:val="003F733D"/>
    <w:rsid w:val="004151AE"/>
    <w:rsid w:val="00435BC0"/>
    <w:rsid w:val="00441109"/>
    <w:rsid w:val="00441AE2"/>
    <w:rsid w:val="004604CF"/>
    <w:rsid w:val="0046181E"/>
    <w:rsid w:val="00476EA0"/>
    <w:rsid w:val="004C15C2"/>
    <w:rsid w:val="004D15C5"/>
    <w:rsid w:val="004E6009"/>
    <w:rsid w:val="004F335B"/>
    <w:rsid w:val="004F7D84"/>
    <w:rsid w:val="005171A0"/>
    <w:rsid w:val="00521908"/>
    <w:rsid w:val="005521D0"/>
    <w:rsid w:val="00562939"/>
    <w:rsid w:val="00570C95"/>
    <w:rsid w:val="00587FAB"/>
    <w:rsid w:val="005A10BC"/>
    <w:rsid w:val="005B4723"/>
    <w:rsid w:val="005D3B40"/>
    <w:rsid w:val="005F3432"/>
    <w:rsid w:val="0060345B"/>
    <w:rsid w:val="00603F9D"/>
    <w:rsid w:val="0061166E"/>
    <w:rsid w:val="00612FCE"/>
    <w:rsid w:val="006131FC"/>
    <w:rsid w:val="006178CC"/>
    <w:rsid w:val="00617E19"/>
    <w:rsid w:val="006223A2"/>
    <w:rsid w:val="006249B5"/>
    <w:rsid w:val="0062695F"/>
    <w:rsid w:val="00652936"/>
    <w:rsid w:val="0066360C"/>
    <w:rsid w:val="0068150E"/>
    <w:rsid w:val="00697DB3"/>
    <w:rsid w:val="006A514F"/>
    <w:rsid w:val="006A700A"/>
    <w:rsid w:val="006D5B92"/>
    <w:rsid w:val="006E3336"/>
    <w:rsid w:val="00706B0C"/>
    <w:rsid w:val="007134A3"/>
    <w:rsid w:val="0072228E"/>
    <w:rsid w:val="0074186B"/>
    <w:rsid w:val="007575E3"/>
    <w:rsid w:val="0077361D"/>
    <w:rsid w:val="00792893"/>
    <w:rsid w:val="007A3311"/>
    <w:rsid w:val="007A55F9"/>
    <w:rsid w:val="007C343E"/>
    <w:rsid w:val="007D5B1B"/>
    <w:rsid w:val="007D673C"/>
    <w:rsid w:val="007E660B"/>
    <w:rsid w:val="007F1C1F"/>
    <w:rsid w:val="007F5959"/>
    <w:rsid w:val="00802810"/>
    <w:rsid w:val="00811CBA"/>
    <w:rsid w:val="00822AB1"/>
    <w:rsid w:val="00865CD1"/>
    <w:rsid w:val="0089022F"/>
    <w:rsid w:val="00893DAE"/>
    <w:rsid w:val="008A4609"/>
    <w:rsid w:val="008B023B"/>
    <w:rsid w:val="008D25B2"/>
    <w:rsid w:val="008D681A"/>
    <w:rsid w:val="008E0A9E"/>
    <w:rsid w:val="0090055D"/>
    <w:rsid w:val="00917156"/>
    <w:rsid w:val="00923B86"/>
    <w:rsid w:val="0092472F"/>
    <w:rsid w:val="00925D6C"/>
    <w:rsid w:val="00941D5A"/>
    <w:rsid w:val="00954EAF"/>
    <w:rsid w:val="0096329E"/>
    <w:rsid w:val="00964ABB"/>
    <w:rsid w:val="00971F12"/>
    <w:rsid w:val="0098127A"/>
    <w:rsid w:val="00991B80"/>
    <w:rsid w:val="009B63CE"/>
    <w:rsid w:val="009C21AA"/>
    <w:rsid w:val="009E21C5"/>
    <w:rsid w:val="00A130C9"/>
    <w:rsid w:val="00A22398"/>
    <w:rsid w:val="00A23FD4"/>
    <w:rsid w:val="00A53CEA"/>
    <w:rsid w:val="00A54FFD"/>
    <w:rsid w:val="00A67098"/>
    <w:rsid w:val="00A77F52"/>
    <w:rsid w:val="00A86837"/>
    <w:rsid w:val="00A869EE"/>
    <w:rsid w:val="00AD0CB9"/>
    <w:rsid w:val="00B06FB8"/>
    <w:rsid w:val="00B234BF"/>
    <w:rsid w:val="00B24AF6"/>
    <w:rsid w:val="00B275B6"/>
    <w:rsid w:val="00B35581"/>
    <w:rsid w:val="00B35D96"/>
    <w:rsid w:val="00B37A43"/>
    <w:rsid w:val="00B52C90"/>
    <w:rsid w:val="00B62D22"/>
    <w:rsid w:val="00B65222"/>
    <w:rsid w:val="00B6753A"/>
    <w:rsid w:val="00B77186"/>
    <w:rsid w:val="00B868CF"/>
    <w:rsid w:val="00B9769D"/>
    <w:rsid w:val="00BB0073"/>
    <w:rsid w:val="00BC4ADF"/>
    <w:rsid w:val="00BC4E5F"/>
    <w:rsid w:val="00BD36D1"/>
    <w:rsid w:val="00BD5F4B"/>
    <w:rsid w:val="00BE266C"/>
    <w:rsid w:val="00BE7A25"/>
    <w:rsid w:val="00BF7852"/>
    <w:rsid w:val="00C11190"/>
    <w:rsid w:val="00C12C0B"/>
    <w:rsid w:val="00C140BB"/>
    <w:rsid w:val="00C224B3"/>
    <w:rsid w:val="00C43238"/>
    <w:rsid w:val="00C5024C"/>
    <w:rsid w:val="00C74C84"/>
    <w:rsid w:val="00C7695E"/>
    <w:rsid w:val="00C87393"/>
    <w:rsid w:val="00C8740C"/>
    <w:rsid w:val="00CA340D"/>
    <w:rsid w:val="00CB1C5D"/>
    <w:rsid w:val="00CE10E8"/>
    <w:rsid w:val="00D01CD6"/>
    <w:rsid w:val="00D1695F"/>
    <w:rsid w:val="00D35CCF"/>
    <w:rsid w:val="00D35F38"/>
    <w:rsid w:val="00D36122"/>
    <w:rsid w:val="00D54CBE"/>
    <w:rsid w:val="00D55E8E"/>
    <w:rsid w:val="00D63230"/>
    <w:rsid w:val="00D748C0"/>
    <w:rsid w:val="00D81222"/>
    <w:rsid w:val="00D83E4A"/>
    <w:rsid w:val="00D87677"/>
    <w:rsid w:val="00DD346B"/>
    <w:rsid w:val="00DD614E"/>
    <w:rsid w:val="00DD74D1"/>
    <w:rsid w:val="00DE0482"/>
    <w:rsid w:val="00DE4E26"/>
    <w:rsid w:val="00E035D7"/>
    <w:rsid w:val="00E07AFD"/>
    <w:rsid w:val="00E34DC2"/>
    <w:rsid w:val="00E4704A"/>
    <w:rsid w:val="00E5242A"/>
    <w:rsid w:val="00E53012"/>
    <w:rsid w:val="00E66FE5"/>
    <w:rsid w:val="00E716BE"/>
    <w:rsid w:val="00EA69C9"/>
    <w:rsid w:val="00EB12C5"/>
    <w:rsid w:val="00EC331C"/>
    <w:rsid w:val="00EC5ACA"/>
    <w:rsid w:val="00ED0DDF"/>
    <w:rsid w:val="00ED6F42"/>
    <w:rsid w:val="00F00344"/>
    <w:rsid w:val="00F22E2C"/>
    <w:rsid w:val="00F26D04"/>
    <w:rsid w:val="00F50A44"/>
    <w:rsid w:val="00F634BD"/>
    <w:rsid w:val="00FA75BC"/>
    <w:rsid w:val="00FB0C28"/>
    <w:rsid w:val="00FB6A74"/>
    <w:rsid w:val="00FC0E01"/>
    <w:rsid w:val="00FC6550"/>
    <w:rsid w:val="00FF2109"/>
    <w:rsid w:val="00FF2C96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686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2B59F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E10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10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E10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10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10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10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B6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B6A74"/>
  </w:style>
  <w:style w:type="paragraph" w:styleId="Pidipagina">
    <w:name w:val="footer"/>
    <w:basedOn w:val="Normale"/>
    <w:link w:val="PidipaginaCarattere"/>
    <w:uiPriority w:val="99"/>
    <w:unhideWhenUsed/>
    <w:rsid w:val="00FB6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6A7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6A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FB6A74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FB6A74"/>
    <w:rPr>
      <w:vertAlign w:val="superscript"/>
    </w:rPr>
  </w:style>
  <w:style w:type="character" w:styleId="Collegamentoipertestuale">
    <w:name w:val="Hyperlink"/>
    <w:rsid w:val="00D83E4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5613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4604C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hyperlink0">
    <w:name w:val="hyperlink0"/>
    <w:basedOn w:val="Caratterepredefinitoparagrafo"/>
    <w:uiPriority w:val="99"/>
    <w:rsid w:val="004604CF"/>
    <w:rPr>
      <w:rFonts w:cs="Times New Roman"/>
    </w:rPr>
  </w:style>
  <w:style w:type="paragraph" w:customStyle="1" w:styleId="Default0">
    <w:name w:val="Default"/>
    <w:rsid w:val="00E53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B3F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2B59F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E10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10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E10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10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10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10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B6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B6A74"/>
  </w:style>
  <w:style w:type="paragraph" w:styleId="Pidipagina">
    <w:name w:val="footer"/>
    <w:basedOn w:val="Normale"/>
    <w:link w:val="PidipaginaCarattere"/>
    <w:uiPriority w:val="99"/>
    <w:unhideWhenUsed/>
    <w:rsid w:val="00FB6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6A7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6A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FB6A74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FB6A74"/>
    <w:rPr>
      <w:vertAlign w:val="superscript"/>
    </w:rPr>
  </w:style>
  <w:style w:type="character" w:styleId="Collegamentoipertestuale">
    <w:name w:val="Hyperlink"/>
    <w:rsid w:val="00D83E4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5613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4604C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hyperlink0">
    <w:name w:val="hyperlink0"/>
    <w:basedOn w:val="Caratterepredefinitoparagrafo"/>
    <w:uiPriority w:val="99"/>
    <w:rsid w:val="004604CF"/>
    <w:rPr>
      <w:rFonts w:cs="Times New Roman"/>
    </w:rPr>
  </w:style>
  <w:style w:type="paragraph" w:customStyle="1" w:styleId="Default0">
    <w:name w:val="Default"/>
    <w:rsid w:val="00E53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B3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n@luxbrandgroup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icenzaoro.com/en" TargetMode="External"/><Relationship Id="rId10" Type="http://schemas.openxmlformats.org/officeDocument/2006/relationships/hyperlink" Target="http://www.trendvisionforecasting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4869-6CE5-D848-9870-B32CF09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Conigliaro</dc:creator>
  <cp:keywords/>
  <dc:description/>
  <cp:lastModifiedBy>Chiara Cappellina</cp:lastModifiedBy>
  <cp:revision>2</cp:revision>
  <cp:lastPrinted>2016-06-29T23:04:00Z</cp:lastPrinted>
  <dcterms:created xsi:type="dcterms:W3CDTF">2016-07-15T12:20:00Z</dcterms:created>
  <dcterms:modified xsi:type="dcterms:W3CDTF">2016-07-15T12:20:00Z</dcterms:modified>
</cp:coreProperties>
</file>